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819"/>
      </w:tblGrid>
      <w:tr w:rsidR="00391094" w:rsidRPr="002E7851" w14:paraId="2EFD5FFC" w14:textId="77777777" w:rsidTr="009F47F5">
        <w:trPr>
          <w:trHeight w:val="985"/>
        </w:trPr>
        <w:tc>
          <w:tcPr>
            <w:tcW w:w="4962" w:type="dxa"/>
          </w:tcPr>
          <w:p w14:paraId="5C9785DE" w14:textId="03211057" w:rsidR="00391094" w:rsidRPr="00DD7A6C" w:rsidRDefault="00391094" w:rsidP="007860DF">
            <w:pPr>
              <w:jc w:val="center"/>
              <w:rPr>
                <w:rFonts w:ascii="Arial" w:hAnsi="Arial" w:cs="Arial"/>
                <w:b/>
                <w:sz w:val="18"/>
                <w:szCs w:val="18"/>
                <w:lang w:val="en-US"/>
              </w:rPr>
            </w:pPr>
            <w:r w:rsidRPr="007860DF">
              <w:rPr>
                <w:rFonts w:ascii="Arial" w:hAnsi="Arial" w:cs="Arial"/>
                <w:b/>
                <w:sz w:val="18"/>
                <w:szCs w:val="18"/>
                <w:lang w:val="en-US"/>
              </w:rPr>
              <w:t>CONTRACT</w:t>
            </w:r>
            <w:r w:rsidR="00275B34" w:rsidRPr="00DD7A6C">
              <w:rPr>
                <w:rFonts w:ascii="Arial" w:hAnsi="Arial" w:cs="Arial"/>
                <w:b/>
                <w:sz w:val="18"/>
                <w:szCs w:val="18"/>
                <w:lang w:val="en-US"/>
              </w:rPr>
              <w:t xml:space="preserve"> №</w:t>
            </w:r>
            <w:r w:rsidR="00275B34" w:rsidRPr="00A438C4">
              <w:rPr>
                <w:rFonts w:ascii="Arial" w:hAnsi="Arial" w:cs="Arial"/>
                <w:color w:val="000000" w:themeColor="text1"/>
                <w:sz w:val="18"/>
                <w:szCs w:val="18"/>
                <w:lang w:val="en-US"/>
              </w:rPr>
              <w:t xml:space="preserve"> </w:t>
            </w:r>
            <w:r w:rsidR="006D593F">
              <w:rPr>
                <w:rFonts w:ascii="Arial" w:hAnsi="Arial" w:cs="Arial"/>
                <w:color w:val="000000" w:themeColor="text1"/>
                <w:sz w:val="18"/>
                <w:szCs w:val="18"/>
                <w:lang w:val="en-US"/>
              </w:rPr>
              <w:t>EG</w:t>
            </w:r>
            <w:r w:rsidR="00275B34" w:rsidRPr="00DD7A6C">
              <w:rPr>
                <w:rFonts w:ascii="Arial" w:hAnsi="Arial" w:cs="Arial"/>
                <w:color w:val="000000" w:themeColor="text1"/>
                <w:sz w:val="18"/>
                <w:szCs w:val="18"/>
                <w:lang w:val="en-US"/>
              </w:rPr>
              <w:t>-</w:t>
            </w:r>
            <w:r w:rsidR="00246CA1" w:rsidRPr="00246CA1">
              <w:rPr>
                <w:rFonts w:ascii="Arial" w:hAnsi="Arial" w:cs="Arial"/>
                <w:color w:val="000000" w:themeColor="text1"/>
                <w:sz w:val="18"/>
                <w:szCs w:val="18"/>
                <w:lang w:val="en-US"/>
              </w:rPr>
              <w:t>ZHEJIANG</w:t>
            </w:r>
            <w:r w:rsidR="006D593F">
              <w:rPr>
                <w:rFonts w:ascii="Arial" w:hAnsi="Arial" w:cs="Arial"/>
                <w:color w:val="000000" w:themeColor="text1"/>
                <w:sz w:val="18"/>
                <w:szCs w:val="18"/>
                <w:lang w:val="en-US"/>
              </w:rPr>
              <w:t>-2021</w:t>
            </w:r>
          </w:p>
          <w:p w14:paraId="3BF78D4F" w14:textId="77777777" w:rsidR="00391094" w:rsidRPr="007860DF" w:rsidRDefault="00391094" w:rsidP="007860DF">
            <w:pPr>
              <w:jc w:val="center"/>
              <w:rPr>
                <w:rFonts w:ascii="Arial" w:hAnsi="Arial" w:cs="Arial"/>
                <w:b/>
                <w:sz w:val="18"/>
                <w:szCs w:val="18"/>
                <w:lang w:val="en-US"/>
              </w:rPr>
            </w:pPr>
          </w:p>
          <w:p w14:paraId="22F4EC9D" w14:textId="77777777" w:rsidR="00391094" w:rsidRPr="007860DF" w:rsidRDefault="00391094" w:rsidP="007860DF">
            <w:pPr>
              <w:jc w:val="center"/>
              <w:rPr>
                <w:rFonts w:ascii="Arial" w:hAnsi="Arial" w:cs="Arial"/>
                <w:sz w:val="18"/>
                <w:szCs w:val="18"/>
                <w:lang w:val="en-US"/>
              </w:rPr>
            </w:pPr>
            <w:r w:rsidRPr="007860DF">
              <w:rPr>
                <w:rFonts w:ascii="Arial" w:hAnsi="Arial" w:cs="Arial"/>
                <w:sz w:val="18"/>
                <w:szCs w:val="18"/>
                <w:lang w:val="en-US"/>
              </w:rPr>
              <w:t>For Performance of Foreign Manufacturer’s Function Concerning Ensuring of Compliance of the Supplied Products with the Requirements of the Technical Regulations of the Customs Union and Liability for Non-Compliance of the Supplied Products with the Requirements of the Technical Regulations of the Customs Union</w:t>
            </w:r>
          </w:p>
          <w:p w14:paraId="2925FF81" w14:textId="77777777" w:rsidR="00391094" w:rsidRPr="007860DF" w:rsidRDefault="00391094" w:rsidP="007860DF">
            <w:pPr>
              <w:jc w:val="both"/>
              <w:rPr>
                <w:rFonts w:ascii="Arial" w:hAnsi="Arial" w:cs="Arial"/>
                <w:sz w:val="18"/>
                <w:szCs w:val="18"/>
                <w:lang w:val="en-US"/>
              </w:rPr>
            </w:pPr>
          </w:p>
          <w:p w14:paraId="31C7C1BE" w14:textId="77777777" w:rsidR="00391094" w:rsidRPr="00865AD8" w:rsidRDefault="00F775C2" w:rsidP="007860DF">
            <w:pPr>
              <w:tabs>
                <w:tab w:val="left" w:pos="6521"/>
              </w:tabs>
              <w:jc w:val="right"/>
              <w:rPr>
                <w:rFonts w:ascii="Arial" w:hAnsi="Arial" w:cs="Arial"/>
                <w:sz w:val="18"/>
                <w:szCs w:val="18"/>
                <w:lang w:val="en-US"/>
              </w:rPr>
            </w:pPr>
            <w:r>
              <w:rPr>
                <w:rFonts w:ascii="Arial" w:hAnsi="Arial" w:cs="Arial"/>
                <w:sz w:val="18"/>
                <w:szCs w:val="18"/>
                <w:lang w:val="en-US"/>
              </w:rPr>
              <w:t>Moscow</w:t>
            </w:r>
            <w:r w:rsidR="00391094" w:rsidRPr="00865AD8">
              <w:rPr>
                <w:rFonts w:ascii="Arial" w:hAnsi="Arial" w:cs="Arial"/>
                <w:sz w:val="18"/>
                <w:szCs w:val="18"/>
                <w:lang w:val="en-US"/>
              </w:rPr>
              <w:t xml:space="preserve"> </w:t>
            </w:r>
          </w:p>
          <w:p w14:paraId="5760739C" w14:textId="72CE33D5" w:rsidR="00391094" w:rsidRPr="00246CA1" w:rsidRDefault="00246CA1" w:rsidP="007860DF">
            <w:pPr>
              <w:tabs>
                <w:tab w:val="left" w:pos="6521"/>
              </w:tabs>
              <w:jc w:val="right"/>
              <w:rPr>
                <w:rFonts w:ascii="Arial" w:hAnsi="Arial" w:cs="Arial"/>
                <w:sz w:val="18"/>
                <w:szCs w:val="18"/>
              </w:rPr>
            </w:pPr>
            <w:r>
              <w:rPr>
                <w:rFonts w:ascii="Arial" w:hAnsi="Arial" w:cs="Arial"/>
                <w:sz w:val="18"/>
                <w:szCs w:val="18"/>
                <w:lang w:val="en-US"/>
              </w:rPr>
              <w:t xml:space="preserve">01 </w:t>
            </w:r>
            <w:r>
              <w:rPr>
                <w:rFonts w:ascii="Arial" w:hAnsi="Arial" w:cs="Arial"/>
                <w:sz w:val="18"/>
                <w:szCs w:val="18"/>
              </w:rPr>
              <w:t>Августа</w:t>
            </w:r>
            <w:r w:rsidR="00391094" w:rsidRPr="00865AD8">
              <w:rPr>
                <w:rFonts w:ascii="Arial" w:hAnsi="Arial" w:cs="Arial"/>
                <w:sz w:val="18"/>
                <w:szCs w:val="18"/>
                <w:lang w:val="en-US"/>
              </w:rPr>
              <w:t xml:space="preserve"> 20</w:t>
            </w:r>
            <w:r w:rsidR="00725235">
              <w:rPr>
                <w:rFonts w:ascii="Arial" w:hAnsi="Arial" w:cs="Arial"/>
                <w:sz w:val="18"/>
                <w:szCs w:val="18"/>
                <w:lang w:val="en-US"/>
              </w:rPr>
              <w:t>2</w:t>
            </w:r>
            <w:r>
              <w:rPr>
                <w:rFonts w:ascii="Arial" w:hAnsi="Arial" w:cs="Arial"/>
                <w:sz w:val="18"/>
                <w:szCs w:val="18"/>
              </w:rPr>
              <w:t>2</w:t>
            </w:r>
          </w:p>
          <w:p w14:paraId="2A3FFC7E" w14:textId="77777777" w:rsidR="00391094" w:rsidRPr="007860DF" w:rsidRDefault="00391094" w:rsidP="007860DF">
            <w:pPr>
              <w:tabs>
                <w:tab w:val="left" w:pos="6521"/>
              </w:tabs>
              <w:jc w:val="both"/>
              <w:rPr>
                <w:rFonts w:ascii="Arial" w:hAnsi="Arial" w:cs="Arial"/>
                <w:color w:val="000000" w:themeColor="text1"/>
                <w:sz w:val="18"/>
                <w:szCs w:val="18"/>
                <w:lang w:val="en-US"/>
              </w:rPr>
            </w:pPr>
          </w:p>
          <w:p w14:paraId="73C638EC" w14:textId="1CF4C142" w:rsidR="00391094" w:rsidRPr="0015370A" w:rsidRDefault="00391094" w:rsidP="006471F9">
            <w:pPr>
              <w:pStyle w:val="ae"/>
              <w:spacing w:before="0" w:beforeAutospacing="0" w:after="0" w:afterAutospacing="0"/>
              <w:jc w:val="both"/>
              <w:rPr>
                <w:rFonts w:ascii="Arial" w:hAnsi="Arial" w:cs="Arial"/>
                <w:color w:val="000000"/>
                <w:sz w:val="20"/>
                <w:szCs w:val="20"/>
                <w:lang w:val="en-US"/>
              </w:rPr>
            </w:pPr>
            <w:r w:rsidRPr="006471F9">
              <w:rPr>
                <w:rFonts w:ascii="Arial" w:hAnsi="Arial" w:cs="Arial"/>
                <w:color w:val="000000" w:themeColor="text1"/>
                <w:sz w:val="18"/>
                <w:szCs w:val="18"/>
                <w:lang w:val="en-US"/>
              </w:rPr>
              <w:t xml:space="preserve">Manufacturer of products </w:t>
            </w:r>
            <w:r w:rsidR="00221675" w:rsidRPr="00221675">
              <w:rPr>
                <w:rFonts w:ascii="Arial" w:hAnsi="Arial" w:cs="Arial"/>
                <w:color w:val="000000" w:themeColor="text1"/>
                <w:sz w:val="18"/>
                <w:szCs w:val="18"/>
                <w:lang w:val="en-US"/>
              </w:rPr>
              <w:t>«</w:t>
            </w:r>
            <w:r w:rsidR="00246CA1" w:rsidRPr="00246CA1">
              <w:rPr>
                <w:lang w:val="en-US"/>
              </w:rPr>
              <w:t xml:space="preserve"> </w:t>
            </w:r>
            <w:r w:rsidR="00246CA1" w:rsidRPr="00246CA1">
              <w:rPr>
                <w:rFonts w:ascii="Arial" w:hAnsi="Arial" w:cs="Arial"/>
                <w:color w:val="000000" w:themeColor="text1"/>
                <w:sz w:val="18"/>
                <w:szCs w:val="18"/>
                <w:lang w:val="en-US"/>
              </w:rPr>
              <w:t>ZHEJIANG NASCENT TECHNOLOGY CO., LTD</w:t>
            </w:r>
            <w:r w:rsidR="00246CA1" w:rsidRPr="00246CA1">
              <w:rPr>
                <w:rFonts w:ascii="Arial" w:hAnsi="Arial" w:cs="Arial"/>
                <w:color w:val="000000" w:themeColor="text1"/>
                <w:sz w:val="18"/>
                <w:szCs w:val="18"/>
                <w:lang w:val="en-US"/>
              </w:rPr>
              <w:t xml:space="preserve"> </w:t>
            </w:r>
            <w:r w:rsidR="00865AD8" w:rsidRPr="00865AD8">
              <w:rPr>
                <w:rFonts w:ascii="Arial" w:hAnsi="Arial" w:cs="Arial"/>
                <w:color w:val="000000" w:themeColor="text1"/>
                <w:sz w:val="18"/>
                <w:szCs w:val="18"/>
                <w:lang w:val="en-US"/>
              </w:rPr>
              <w:t xml:space="preserve">», </w:t>
            </w:r>
            <w:r w:rsidRPr="006471F9">
              <w:rPr>
                <w:rFonts w:ascii="Arial" w:hAnsi="Arial" w:cs="Arial"/>
                <w:color w:val="000000" w:themeColor="text1"/>
                <w:sz w:val="18"/>
                <w:szCs w:val="18"/>
                <w:lang w:val="en-US"/>
              </w:rPr>
              <w:t>firm registered at the following address</w:t>
            </w:r>
            <w:r w:rsidR="0089774E" w:rsidRPr="0089774E">
              <w:rPr>
                <w:rFonts w:ascii="Arial" w:hAnsi="Arial" w:cs="Arial"/>
                <w:color w:val="000000" w:themeColor="text1"/>
                <w:sz w:val="18"/>
                <w:szCs w:val="18"/>
                <w:lang w:val="en-US"/>
              </w:rPr>
              <w:t>:</w:t>
            </w:r>
            <w:r w:rsidR="00996C64" w:rsidRPr="00996C64">
              <w:rPr>
                <w:rFonts w:ascii="Arial" w:hAnsi="Arial" w:cs="Arial"/>
                <w:color w:val="000000" w:themeColor="text1"/>
                <w:sz w:val="18"/>
                <w:szCs w:val="18"/>
                <w:lang w:val="en-US"/>
              </w:rPr>
              <w:t xml:space="preserve"> </w:t>
            </w:r>
            <w:r w:rsidR="00246CA1" w:rsidRPr="00246CA1">
              <w:rPr>
                <w:rFonts w:ascii="Arial" w:hAnsi="Arial" w:cs="Arial"/>
                <w:color w:val="000000" w:themeColor="text1"/>
                <w:sz w:val="18"/>
                <w:szCs w:val="18"/>
                <w:lang w:val="en-US"/>
              </w:rPr>
              <w:t xml:space="preserve">56 DONGGANG 3RD RD, </w:t>
            </w:r>
            <w:proofErr w:type="spellStart"/>
            <w:r w:rsidR="00246CA1" w:rsidRPr="00246CA1">
              <w:rPr>
                <w:rFonts w:ascii="Arial" w:hAnsi="Arial" w:cs="Arial"/>
                <w:color w:val="000000" w:themeColor="text1"/>
                <w:sz w:val="18"/>
                <w:szCs w:val="18"/>
                <w:lang w:val="en-US"/>
              </w:rPr>
              <w:t>Qujiang</w:t>
            </w:r>
            <w:proofErr w:type="spellEnd"/>
            <w:r w:rsidR="00246CA1" w:rsidRPr="00246CA1">
              <w:rPr>
                <w:rFonts w:ascii="Arial" w:hAnsi="Arial" w:cs="Arial"/>
                <w:color w:val="000000" w:themeColor="text1"/>
                <w:sz w:val="18"/>
                <w:szCs w:val="18"/>
                <w:lang w:val="en-US"/>
              </w:rPr>
              <w:t xml:space="preserve"> Distinction, QUZHOU CITY, ZHEJIANG PROVINCE</w:t>
            </w:r>
            <w:r w:rsidR="00246CA1">
              <w:rPr>
                <w:rFonts w:ascii="Arial" w:hAnsi="Arial" w:cs="Arial"/>
                <w:color w:val="000000" w:themeColor="text1"/>
                <w:sz w:val="18"/>
                <w:szCs w:val="18"/>
                <w:lang w:val="en-US"/>
              </w:rPr>
              <w:t>, China</w:t>
            </w:r>
            <w:r w:rsidR="004D7BF5" w:rsidRPr="004D7BF5">
              <w:rPr>
                <w:rFonts w:ascii="Arial" w:hAnsi="Arial" w:cs="Arial"/>
                <w:color w:val="000000" w:themeColor="text1"/>
                <w:sz w:val="18"/>
                <w:szCs w:val="18"/>
                <w:lang w:val="en-US"/>
              </w:rPr>
              <w:t xml:space="preserve">, </w:t>
            </w:r>
            <w:r w:rsidRPr="006471F9">
              <w:rPr>
                <w:rFonts w:ascii="Arial" w:hAnsi="Arial" w:cs="Arial"/>
                <w:color w:val="000000" w:themeColor="text1"/>
                <w:sz w:val="18"/>
                <w:szCs w:val="18"/>
                <w:lang w:val="en-US"/>
              </w:rPr>
              <w:t xml:space="preserve">represented by </w:t>
            </w:r>
            <w:r w:rsidR="00290090">
              <w:rPr>
                <w:rFonts w:ascii="Arial" w:hAnsi="Arial" w:cs="Arial"/>
                <w:color w:val="000000" w:themeColor="text1"/>
                <w:sz w:val="18"/>
                <w:szCs w:val="18"/>
                <w:lang w:val="en-US"/>
              </w:rPr>
              <w:t>_______</w:t>
            </w:r>
            <w:r w:rsidR="006471F9" w:rsidRPr="006471F9">
              <w:rPr>
                <w:rFonts w:ascii="Arial" w:hAnsi="Arial" w:cs="Arial"/>
                <w:color w:val="000000" w:themeColor="text1"/>
                <w:sz w:val="18"/>
                <w:szCs w:val="18"/>
                <w:lang w:val="en-US"/>
              </w:rPr>
              <w:t xml:space="preserve"> </w:t>
            </w:r>
            <w:r w:rsidR="00CE775C" w:rsidRPr="00CE775C">
              <w:rPr>
                <w:rFonts w:ascii="Arial" w:hAnsi="Arial" w:cs="Arial"/>
                <w:color w:val="000000" w:themeColor="text1"/>
                <w:sz w:val="18"/>
                <w:szCs w:val="18"/>
                <w:lang w:val="en-US"/>
              </w:rPr>
              <w:t>hereinafter referred to as the "Manufacturer', on the one part</w:t>
            </w:r>
            <w:r w:rsidRPr="006471F9">
              <w:rPr>
                <w:rFonts w:ascii="Arial" w:hAnsi="Arial" w:cs="Arial"/>
                <w:color w:val="000000" w:themeColor="text1"/>
                <w:sz w:val="18"/>
                <w:szCs w:val="18"/>
                <w:lang w:val="en-US"/>
              </w:rPr>
              <w:t xml:space="preserve">, </w:t>
            </w:r>
            <w:r w:rsidR="00CE775C" w:rsidRPr="00CE775C">
              <w:rPr>
                <w:rFonts w:ascii="Arial" w:hAnsi="Arial" w:cs="Arial"/>
                <w:color w:val="000000" w:themeColor="text1"/>
                <w:sz w:val="18"/>
                <w:szCs w:val="18"/>
                <w:lang w:val="en-US"/>
              </w:rPr>
              <w:t>and legal entity (</w:t>
            </w:r>
            <w:r w:rsidR="00CE775C">
              <w:rPr>
                <w:rFonts w:ascii="Arial" w:hAnsi="Arial" w:cs="Arial"/>
                <w:color w:val="000000" w:themeColor="text1"/>
                <w:sz w:val="18"/>
                <w:szCs w:val="18"/>
                <w:lang w:val="en-US"/>
              </w:rPr>
              <w:t>or</w:t>
            </w:r>
            <w:r w:rsidR="00CE775C" w:rsidRPr="00CE775C">
              <w:rPr>
                <w:rFonts w:ascii="Arial" w:hAnsi="Arial" w:cs="Arial"/>
                <w:color w:val="000000" w:themeColor="text1"/>
                <w:sz w:val="18"/>
                <w:szCs w:val="18"/>
                <w:lang w:val="en-US"/>
              </w:rPr>
              <w:t xml:space="preserve"> natural person in the capacity of individual entrepreneur) </w:t>
            </w:r>
            <w:r w:rsidR="006D593F" w:rsidRPr="006D593F">
              <w:rPr>
                <w:rFonts w:ascii="Arial" w:hAnsi="Arial" w:cs="Arial"/>
                <w:color w:val="000000" w:themeColor="text1"/>
                <w:sz w:val="18"/>
                <w:szCs w:val="18"/>
                <w:lang w:val="en-US"/>
              </w:rPr>
              <w:t>Engineering Group</w:t>
            </w:r>
            <w:r w:rsidR="00CE775C" w:rsidRPr="00CE775C">
              <w:rPr>
                <w:rFonts w:ascii="Arial" w:hAnsi="Arial" w:cs="Arial"/>
                <w:color w:val="000000" w:themeColor="text1"/>
                <w:sz w:val="18"/>
                <w:szCs w:val="18"/>
                <w:lang w:val="en-US"/>
              </w:rPr>
              <w:t xml:space="preserve"> LLC, registered in accordance with the legislation of Member State of the Customs Union in its territory, address: </w:t>
            </w:r>
            <w:r w:rsidR="006D593F" w:rsidRPr="006D593F">
              <w:rPr>
                <w:rFonts w:ascii="Arial" w:hAnsi="Arial" w:cs="Arial"/>
                <w:color w:val="000000" w:themeColor="text1"/>
                <w:sz w:val="18"/>
                <w:szCs w:val="18"/>
                <w:lang w:val="en-US"/>
              </w:rPr>
              <w:t xml:space="preserve">11/2 </w:t>
            </w:r>
            <w:proofErr w:type="spellStart"/>
            <w:r w:rsidR="006D593F" w:rsidRPr="006D593F">
              <w:rPr>
                <w:rFonts w:ascii="Arial" w:hAnsi="Arial" w:cs="Arial"/>
                <w:color w:val="000000" w:themeColor="text1"/>
                <w:sz w:val="18"/>
                <w:szCs w:val="18"/>
                <w:lang w:val="en-US"/>
              </w:rPr>
              <w:t>Tikhvinskiy</w:t>
            </w:r>
            <w:proofErr w:type="spellEnd"/>
            <w:r w:rsidR="006D593F" w:rsidRPr="006D593F">
              <w:rPr>
                <w:rFonts w:ascii="Arial" w:hAnsi="Arial" w:cs="Arial"/>
                <w:color w:val="000000" w:themeColor="text1"/>
                <w:sz w:val="18"/>
                <w:szCs w:val="18"/>
                <w:lang w:val="en-US"/>
              </w:rPr>
              <w:t xml:space="preserve"> lane, </w:t>
            </w:r>
            <w:r w:rsidR="006D593F">
              <w:rPr>
                <w:rFonts w:ascii="Arial" w:hAnsi="Arial" w:cs="Arial"/>
                <w:color w:val="000000" w:themeColor="text1"/>
                <w:sz w:val="18"/>
                <w:szCs w:val="18"/>
                <w:lang w:val="en-US"/>
              </w:rPr>
              <w:t>room 31B, Moscow, 127055</w:t>
            </w:r>
            <w:r w:rsidR="00CE775C" w:rsidRPr="00CE775C">
              <w:rPr>
                <w:rFonts w:ascii="Arial" w:hAnsi="Arial" w:cs="Arial"/>
                <w:color w:val="000000" w:themeColor="text1"/>
                <w:sz w:val="18"/>
                <w:szCs w:val="18"/>
                <w:lang w:val="en-US"/>
              </w:rPr>
              <w:t xml:space="preserve">, Russian Federation, represented </w:t>
            </w:r>
            <w:r w:rsidR="00CE775C">
              <w:rPr>
                <w:rFonts w:ascii="Arial" w:hAnsi="Arial" w:cs="Arial"/>
                <w:color w:val="000000" w:themeColor="text1"/>
                <w:sz w:val="18"/>
                <w:szCs w:val="18"/>
                <w:lang w:val="en-US"/>
              </w:rPr>
              <w:t>by</w:t>
            </w:r>
            <w:r w:rsidR="00CE775C" w:rsidRPr="00CE775C">
              <w:rPr>
                <w:rFonts w:ascii="Arial" w:hAnsi="Arial" w:cs="Arial"/>
                <w:color w:val="000000" w:themeColor="text1"/>
                <w:sz w:val="18"/>
                <w:szCs w:val="18"/>
                <w:lang w:val="en-US"/>
              </w:rPr>
              <w:t xml:space="preserve"> General Director </w:t>
            </w:r>
            <w:proofErr w:type="spellStart"/>
            <w:r w:rsidR="006D593F" w:rsidRPr="006D593F">
              <w:rPr>
                <w:rFonts w:ascii="Arial" w:hAnsi="Arial" w:cs="Arial"/>
                <w:color w:val="000000" w:themeColor="text1"/>
                <w:sz w:val="18"/>
                <w:szCs w:val="18"/>
                <w:lang w:val="en-US"/>
              </w:rPr>
              <w:t>Malinovskiy</w:t>
            </w:r>
            <w:proofErr w:type="spellEnd"/>
            <w:r w:rsidR="006D593F" w:rsidRPr="006D593F">
              <w:rPr>
                <w:rFonts w:ascii="Arial" w:hAnsi="Arial" w:cs="Arial"/>
                <w:color w:val="000000" w:themeColor="text1"/>
                <w:sz w:val="18"/>
                <w:szCs w:val="18"/>
                <w:lang w:val="en-US"/>
              </w:rPr>
              <w:t xml:space="preserve"> M</w:t>
            </w:r>
            <w:r w:rsidR="00CE775C" w:rsidRPr="00CE775C">
              <w:rPr>
                <w:rFonts w:ascii="Arial" w:hAnsi="Arial" w:cs="Arial"/>
                <w:color w:val="000000" w:themeColor="text1"/>
                <w:sz w:val="18"/>
                <w:szCs w:val="18"/>
                <w:lang w:val="en-US"/>
              </w:rPr>
              <w:t xml:space="preserve">, acting </w:t>
            </w:r>
            <w:r w:rsidR="00CE775C">
              <w:rPr>
                <w:rFonts w:ascii="Arial" w:hAnsi="Arial" w:cs="Arial"/>
                <w:color w:val="000000" w:themeColor="text1"/>
                <w:sz w:val="18"/>
                <w:szCs w:val="18"/>
                <w:lang w:val="en-US"/>
              </w:rPr>
              <w:t>on</w:t>
            </w:r>
            <w:r w:rsidR="00CE775C" w:rsidRPr="00CE775C">
              <w:rPr>
                <w:rFonts w:ascii="Arial" w:hAnsi="Arial" w:cs="Arial"/>
                <w:color w:val="000000" w:themeColor="text1"/>
                <w:sz w:val="18"/>
                <w:szCs w:val="18"/>
                <w:lang w:val="en-US"/>
              </w:rPr>
              <w:t xml:space="preserve"> the basis of the Articles of Association, hereinafter referred to as the "Person Authorized </w:t>
            </w:r>
            <w:r w:rsidR="00CE775C">
              <w:rPr>
                <w:rFonts w:ascii="Arial" w:hAnsi="Arial" w:cs="Arial"/>
                <w:color w:val="000000" w:themeColor="text1"/>
                <w:sz w:val="18"/>
                <w:szCs w:val="18"/>
                <w:lang w:val="en-US"/>
              </w:rPr>
              <w:t>by</w:t>
            </w:r>
            <w:r w:rsidR="00CE775C" w:rsidRPr="00CE775C">
              <w:rPr>
                <w:rFonts w:ascii="Arial" w:hAnsi="Arial" w:cs="Arial"/>
                <w:color w:val="000000" w:themeColor="text1"/>
                <w:sz w:val="18"/>
                <w:szCs w:val="18"/>
                <w:lang w:val="en-US"/>
              </w:rPr>
              <w:t xml:space="preserve"> the Manufacturer", on the other part, have concluded the present Contract to the following effect:</w:t>
            </w:r>
          </w:p>
          <w:p w14:paraId="1682BD0F" w14:textId="77777777" w:rsidR="00D822F0" w:rsidRPr="008644FF" w:rsidRDefault="00D822F0" w:rsidP="004B07F2">
            <w:pPr>
              <w:keepLines/>
              <w:tabs>
                <w:tab w:val="left" w:pos="0"/>
              </w:tabs>
              <w:adjustRightInd w:val="0"/>
              <w:jc w:val="both"/>
              <w:rPr>
                <w:rFonts w:ascii="Arial" w:hAnsi="Arial" w:cs="Arial"/>
                <w:sz w:val="18"/>
                <w:szCs w:val="18"/>
                <w:lang w:val="en-US"/>
              </w:rPr>
            </w:pPr>
          </w:p>
          <w:p w14:paraId="309B9DB9" w14:textId="77777777" w:rsidR="00391094" w:rsidRPr="007860DF" w:rsidRDefault="00391094" w:rsidP="007860DF">
            <w:pPr>
              <w:keepLines/>
              <w:tabs>
                <w:tab w:val="left" w:pos="0"/>
              </w:tabs>
              <w:adjustRightInd w:val="0"/>
              <w:spacing w:line="240" w:lineRule="atLeast"/>
              <w:jc w:val="both"/>
              <w:rPr>
                <w:rFonts w:ascii="Arial" w:hAnsi="Arial" w:cs="Arial"/>
                <w:b/>
                <w:sz w:val="18"/>
                <w:szCs w:val="18"/>
                <w:lang w:val="en-US"/>
              </w:rPr>
            </w:pPr>
            <w:r w:rsidRPr="007860DF">
              <w:rPr>
                <w:rFonts w:ascii="Arial" w:hAnsi="Arial" w:cs="Arial"/>
                <w:b/>
                <w:sz w:val="18"/>
                <w:szCs w:val="18"/>
                <w:lang w:val="en-US"/>
              </w:rPr>
              <w:t>1. SUBJECT-MATTER OF THE CONTRACT</w:t>
            </w:r>
          </w:p>
          <w:p w14:paraId="5CFEA1AA" w14:textId="77777777" w:rsidR="00391094" w:rsidRPr="007860DF" w:rsidRDefault="00391094" w:rsidP="007860DF">
            <w:pPr>
              <w:pStyle w:val="ad"/>
              <w:numPr>
                <w:ilvl w:val="0"/>
                <w:numId w:val="17"/>
              </w:numPr>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 xml:space="preserve">The Manufacturer shall order, and the Person Authorized by the Manufacturer shall undertake the obligations in the name of the Manufacturer for performance in the territory of the Customs Union of the function of this foreign manufacturer concerning ensuring compliance of the supplied products with the requirements of the technical regulations of the Customs Union and liability for non-compliance of the supplied products with the requirements of the technical regulations of the Customs Union. </w:t>
            </w:r>
          </w:p>
          <w:p w14:paraId="2F8CE055" w14:textId="77777777" w:rsidR="00391094" w:rsidRPr="007860DF" w:rsidRDefault="00391094" w:rsidP="007860DF">
            <w:pPr>
              <w:pStyle w:val="ad"/>
              <w:spacing w:after="0" w:line="240" w:lineRule="auto"/>
              <w:ind w:left="0"/>
              <w:jc w:val="both"/>
              <w:rPr>
                <w:rFonts w:ascii="Arial" w:hAnsi="Arial" w:cs="Arial"/>
                <w:sz w:val="18"/>
                <w:szCs w:val="18"/>
                <w:lang w:val="en-US"/>
              </w:rPr>
            </w:pPr>
          </w:p>
          <w:p w14:paraId="4A86F418" w14:textId="77777777" w:rsidR="00391094" w:rsidRPr="007860DF" w:rsidRDefault="00391094" w:rsidP="007860DF">
            <w:pPr>
              <w:pStyle w:val="ad"/>
              <w:numPr>
                <w:ilvl w:val="0"/>
                <w:numId w:val="17"/>
              </w:numPr>
              <w:spacing w:after="0" w:line="240" w:lineRule="auto"/>
              <w:ind w:left="0" w:hanging="11"/>
              <w:jc w:val="both"/>
              <w:rPr>
                <w:rFonts w:ascii="Arial" w:hAnsi="Arial" w:cs="Arial"/>
                <w:b/>
                <w:sz w:val="18"/>
                <w:szCs w:val="18"/>
                <w:lang w:val="en-US"/>
              </w:rPr>
            </w:pPr>
            <w:r w:rsidRPr="007860DF">
              <w:rPr>
                <w:rFonts w:ascii="Arial" w:hAnsi="Arial" w:cs="Arial"/>
                <w:b/>
                <w:sz w:val="18"/>
                <w:szCs w:val="18"/>
                <w:lang w:val="en-US"/>
              </w:rPr>
              <w:t>BLIGATIONS OF THE PERSON AUTHORIZED BY THE MANUFACTURER</w:t>
            </w:r>
          </w:p>
          <w:p w14:paraId="364F270B"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The Person Authorized by the Manufacturer shall:</w:t>
            </w:r>
          </w:p>
          <w:p w14:paraId="1599A12C" w14:textId="77777777" w:rsidR="00391094" w:rsidRPr="007860DF"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Ensure the issue in the united customs territory of the Customs Union due for compulsory confirmation of compliance only after performance of such confirmation of compliance.</w:t>
            </w:r>
          </w:p>
          <w:p w14:paraId="41C8D619" w14:textId="77777777" w:rsidR="00391094" w:rsidRPr="007860DF"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Ensure the discontinuation or termination of realization and import of products in the market of member state of the Customs Union, if duration of certificate of compliance or declaration of compliance is expired or validity of certificate of compliance or declaration of compliance is discontinued or terminated.</w:t>
            </w:r>
          </w:p>
          <w:p w14:paraId="50CA5100" w14:textId="77777777" w:rsidR="00391094" w:rsidRPr="007860DF"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Notify the certification authority as regards changes introduced in technical documentation or technological processes of manufacturing of the products whose compliance is confirmed by certificate of compliance.</w:t>
            </w:r>
          </w:p>
          <w:p w14:paraId="7C92579F" w14:textId="77777777" w:rsidR="00391094" w:rsidRPr="007860DF"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Notify the registration authority (certification authority) as regards termination of declaration of compliance by the decision of the Person Authorized by the Manufacturer.</w:t>
            </w:r>
          </w:p>
          <w:p w14:paraId="15385AD0" w14:textId="77777777" w:rsidR="00391094" w:rsidRPr="007860DF"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Discontinue of realization and import (in the market of member state of the Customs Union) of products which does not comply with the requirements of the technical regulations of the Customs Union.</w:t>
            </w:r>
          </w:p>
          <w:p w14:paraId="2E008E58" w14:textId="77777777" w:rsidR="00391094" w:rsidRPr="007860DF" w:rsidRDefault="00391094" w:rsidP="007860DF">
            <w:pPr>
              <w:pStyle w:val="ad"/>
              <w:tabs>
                <w:tab w:val="left" w:pos="1276"/>
              </w:tabs>
              <w:spacing w:after="0" w:line="240" w:lineRule="auto"/>
              <w:ind w:left="0"/>
              <w:jc w:val="both"/>
              <w:rPr>
                <w:rFonts w:ascii="Arial" w:hAnsi="Arial" w:cs="Arial"/>
                <w:sz w:val="18"/>
                <w:szCs w:val="18"/>
                <w:lang w:val="en-US"/>
              </w:rPr>
            </w:pPr>
          </w:p>
          <w:p w14:paraId="666182F5" w14:textId="77777777" w:rsidR="00391094" w:rsidRPr="00720226" w:rsidRDefault="00391094" w:rsidP="007860DF">
            <w:pPr>
              <w:pStyle w:val="ad"/>
              <w:numPr>
                <w:ilvl w:val="2"/>
                <w:numId w:val="17"/>
              </w:numPr>
              <w:tabs>
                <w:tab w:val="left" w:pos="1276"/>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 xml:space="preserve">Bring to the Manufacturer’s knowledge the information as regards non-compliance of the products with the requirements of the technical regulations of the Customs Union. </w:t>
            </w:r>
          </w:p>
          <w:p w14:paraId="45E9EBA9"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lastRenderedPageBreak/>
              <w:t>In case of receipt of information as regards non-compliance of the products with the requirements of the technical regulations of the Customs Union the Person Authorized by the Manufacturer shall:</w:t>
            </w:r>
          </w:p>
          <w:p w14:paraId="3A02997F"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 xml:space="preserve">2.2.1 From the time of receipt of information as regards non-compliance of the products with the requirements of the technical regulations of the Customs Union the Person Authorized by the Manufacturer shall carry out an inspection of credibility of received information and take all measures necessary in the effect that, before completion of the inspection, the possible harm connected with trade of this products will not increase. </w:t>
            </w:r>
          </w:p>
          <w:p w14:paraId="10C77495"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2.2.2 Under confirmation of credibility of information as regards non-compliance of the products with the requirements of the technical regulations of the Customs Union the Person Authorized by the Manufacturer shall develop the program of arrangements for prevention of harm and agree upon it with the Manufacturer.</w:t>
            </w:r>
          </w:p>
          <w:p w14:paraId="4ED02AA1"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 xml:space="preserve">The Program shall include the arrangements for notification of purchasers as regards presence of treat of harm-doing and methods of its prevention. The Person Authorized by the Manufacturer shall remove defects of the products and in case of impossibility of its removing it shall declare on the product withdrawal and compensate for loss incurred to the purchasers in relation to the product withdrawal.        </w:t>
            </w:r>
          </w:p>
          <w:p w14:paraId="23004CAA" w14:textId="77777777" w:rsidR="00391094" w:rsidRDefault="00391094" w:rsidP="007860DF">
            <w:pPr>
              <w:pStyle w:val="ad"/>
              <w:tabs>
                <w:tab w:val="left" w:pos="6663"/>
              </w:tabs>
              <w:spacing w:after="0" w:line="240" w:lineRule="auto"/>
              <w:ind w:left="0"/>
              <w:jc w:val="both"/>
              <w:rPr>
                <w:rFonts w:ascii="Arial" w:hAnsi="Arial" w:cs="Arial"/>
                <w:sz w:val="18"/>
                <w:szCs w:val="18"/>
                <w:lang w:val="en-US"/>
              </w:rPr>
            </w:pPr>
          </w:p>
          <w:p w14:paraId="5D89D7FE" w14:textId="77777777" w:rsidR="007A3DDE" w:rsidRPr="008644FF" w:rsidRDefault="007A3DDE" w:rsidP="007860DF">
            <w:pPr>
              <w:pStyle w:val="ad"/>
              <w:tabs>
                <w:tab w:val="left" w:pos="6663"/>
              </w:tabs>
              <w:spacing w:after="0" w:line="240" w:lineRule="auto"/>
              <w:ind w:left="0"/>
              <w:jc w:val="both"/>
              <w:rPr>
                <w:rFonts w:ascii="Arial" w:hAnsi="Arial" w:cs="Arial"/>
                <w:sz w:val="18"/>
                <w:szCs w:val="18"/>
                <w:lang w:val="en-US"/>
              </w:rPr>
            </w:pPr>
          </w:p>
          <w:p w14:paraId="0C301AFF" w14:textId="77777777" w:rsidR="00720226" w:rsidRPr="008644FF" w:rsidRDefault="00720226" w:rsidP="007860DF">
            <w:pPr>
              <w:pStyle w:val="ad"/>
              <w:tabs>
                <w:tab w:val="left" w:pos="6663"/>
              </w:tabs>
              <w:spacing w:after="0" w:line="240" w:lineRule="auto"/>
              <w:ind w:left="0"/>
              <w:jc w:val="both"/>
              <w:rPr>
                <w:rFonts w:ascii="Arial" w:hAnsi="Arial" w:cs="Arial"/>
                <w:sz w:val="18"/>
                <w:szCs w:val="18"/>
                <w:lang w:val="en-US"/>
              </w:rPr>
            </w:pPr>
          </w:p>
          <w:p w14:paraId="2C885572" w14:textId="77777777" w:rsidR="00391094" w:rsidRPr="007860DF" w:rsidRDefault="00391094" w:rsidP="007860DF">
            <w:pPr>
              <w:pStyle w:val="ad"/>
              <w:numPr>
                <w:ilvl w:val="0"/>
                <w:numId w:val="17"/>
              </w:numPr>
              <w:tabs>
                <w:tab w:val="left" w:pos="6663"/>
              </w:tabs>
              <w:spacing w:after="0" w:line="240" w:lineRule="auto"/>
              <w:ind w:hanging="436"/>
              <w:jc w:val="both"/>
              <w:rPr>
                <w:rFonts w:ascii="Arial" w:hAnsi="Arial" w:cs="Arial"/>
                <w:b/>
                <w:sz w:val="18"/>
                <w:szCs w:val="18"/>
                <w:lang w:val="en-US"/>
              </w:rPr>
            </w:pPr>
            <w:r w:rsidRPr="007860DF">
              <w:rPr>
                <w:rFonts w:ascii="Arial" w:hAnsi="Arial" w:cs="Arial"/>
                <w:b/>
                <w:sz w:val="18"/>
                <w:szCs w:val="18"/>
                <w:lang w:val="en-US"/>
              </w:rPr>
              <w:t>RIGHTS OF THE PERSON AUTHORIZED BY THE MANUFACTURER</w:t>
            </w:r>
          </w:p>
          <w:p w14:paraId="0542C1B9"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The Person Authorized by the Manufacturer shall have the right:</w:t>
            </w:r>
          </w:p>
          <w:p w14:paraId="6D0E785F"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p>
          <w:p w14:paraId="5F2CCE1E"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To choose the form and scheme of confirmation of compliance established for determined types of products by corresponding regulations of compliance confirmation, technical regulations of the Customs Union and other statutory documents.</w:t>
            </w:r>
          </w:p>
          <w:p w14:paraId="54EC4D9B"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 xml:space="preserve">To apply to any certification authority whose accreditation scope is extended to products that the applicant wishes to check for compliance. </w:t>
            </w:r>
          </w:p>
          <w:p w14:paraId="086A250E" w14:textId="77777777" w:rsidR="00391094" w:rsidRPr="007860DF" w:rsidRDefault="007860DF" w:rsidP="007860DF">
            <w:pPr>
              <w:pStyle w:val="ad"/>
              <w:tabs>
                <w:tab w:val="left" w:pos="1134"/>
              </w:tabs>
              <w:spacing w:after="0" w:line="240" w:lineRule="auto"/>
              <w:ind w:left="0"/>
              <w:jc w:val="both"/>
              <w:rPr>
                <w:rFonts w:ascii="Arial" w:hAnsi="Arial" w:cs="Arial"/>
                <w:sz w:val="18"/>
                <w:szCs w:val="18"/>
                <w:lang w:val="en-US"/>
              </w:rPr>
            </w:pPr>
            <w:r w:rsidRPr="007860DF">
              <w:rPr>
                <w:rFonts w:ascii="Arial" w:hAnsi="Arial" w:cs="Arial"/>
                <w:sz w:val="18"/>
                <w:szCs w:val="18"/>
                <w:lang w:val="en-US"/>
              </w:rPr>
              <w:t>Sign all documents necessary for certification.</w:t>
            </w:r>
          </w:p>
          <w:p w14:paraId="6B1C3338" w14:textId="77777777" w:rsidR="007860DF" w:rsidRPr="0015370A" w:rsidRDefault="007860DF" w:rsidP="007860DF">
            <w:pPr>
              <w:pStyle w:val="ad"/>
              <w:tabs>
                <w:tab w:val="left" w:pos="6663"/>
              </w:tabs>
              <w:spacing w:after="0" w:line="240" w:lineRule="auto"/>
              <w:ind w:left="0"/>
              <w:jc w:val="both"/>
              <w:rPr>
                <w:rFonts w:ascii="Arial" w:hAnsi="Arial" w:cs="Arial"/>
                <w:sz w:val="18"/>
                <w:szCs w:val="18"/>
                <w:lang w:val="en-US"/>
              </w:rPr>
            </w:pPr>
          </w:p>
          <w:p w14:paraId="33E5E0D5" w14:textId="77777777" w:rsidR="00391094" w:rsidRPr="007860DF" w:rsidRDefault="00391094" w:rsidP="007860DF">
            <w:pPr>
              <w:pStyle w:val="ad"/>
              <w:numPr>
                <w:ilvl w:val="0"/>
                <w:numId w:val="17"/>
              </w:numPr>
              <w:tabs>
                <w:tab w:val="left" w:pos="6663"/>
              </w:tabs>
              <w:spacing w:after="0" w:line="240" w:lineRule="auto"/>
              <w:jc w:val="both"/>
              <w:rPr>
                <w:rFonts w:ascii="Arial" w:hAnsi="Arial" w:cs="Arial"/>
                <w:b/>
                <w:sz w:val="18"/>
                <w:szCs w:val="18"/>
                <w:lang w:val="en-US"/>
              </w:rPr>
            </w:pPr>
            <w:r w:rsidRPr="007860DF">
              <w:rPr>
                <w:rFonts w:ascii="Arial" w:hAnsi="Arial" w:cs="Arial"/>
                <w:b/>
                <w:sz w:val="18"/>
                <w:szCs w:val="18"/>
                <w:lang w:val="en-US"/>
              </w:rPr>
              <w:t>LIABILITY OF THE PERSON AUTHORIZED BY THE MANUFACTURER</w:t>
            </w:r>
          </w:p>
          <w:p w14:paraId="14EF1E07"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For violation of the requirements of the technical regulations of the Customs Union the Person Authorized by the Manufacturer shall bear liability in accordance with the legislation of the Customs Union (member state of the Customs Union).</w:t>
            </w:r>
          </w:p>
          <w:p w14:paraId="345FB36F"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In case if in consequence of non-compliance of the products with the requirements of the technical regulations of the Customs Union, while performing processes (connected with these requirements to the products) of development (design), manufacture, installation, adjusting, operation, storing, transportation, realization and utilization, it have been did the harm to citizens’ health, property of legal entities or natural persons, state or municipal property, environment, life of health of animals or the risk of such harm is arisen, the  Person Authorized by the Manufacturer shall compensate for a damage and take measures for the purposes of prevention of harm-doing to other persons, its property, environment in accordance with the legislation of the Customs Union (member state of the Customs Union).</w:t>
            </w:r>
          </w:p>
          <w:p w14:paraId="56736856" w14:textId="77777777" w:rsidR="00391094" w:rsidRDefault="00391094" w:rsidP="007860DF">
            <w:pPr>
              <w:pStyle w:val="ad"/>
              <w:tabs>
                <w:tab w:val="left" w:pos="1134"/>
              </w:tabs>
              <w:spacing w:after="0" w:line="240" w:lineRule="auto"/>
              <w:ind w:left="0"/>
              <w:jc w:val="both"/>
              <w:rPr>
                <w:rFonts w:ascii="Arial" w:hAnsi="Arial" w:cs="Arial"/>
                <w:sz w:val="18"/>
                <w:szCs w:val="18"/>
                <w:lang w:val="en-US"/>
              </w:rPr>
            </w:pPr>
          </w:p>
          <w:p w14:paraId="2476A23B" w14:textId="77777777" w:rsidR="007A3DDE" w:rsidRPr="0015370A" w:rsidRDefault="007A3DDE" w:rsidP="007860DF">
            <w:pPr>
              <w:pStyle w:val="ad"/>
              <w:tabs>
                <w:tab w:val="left" w:pos="1134"/>
              </w:tabs>
              <w:spacing w:after="0" w:line="240" w:lineRule="auto"/>
              <w:ind w:left="0"/>
              <w:jc w:val="both"/>
              <w:rPr>
                <w:rFonts w:ascii="Arial" w:hAnsi="Arial" w:cs="Arial"/>
                <w:sz w:val="18"/>
                <w:szCs w:val="18"/>
                <w:lang w:val="en-US"/>
              </w:rPr>
            </w:pPr>
          </w:p>
          <w:p w14:paraId="763A75FD" w14:textId="77777777" w:rsidR="00720226" w:rsidRPr="008644FF" w:rsidRDefault="00720226" w:rsidP="007860DF">
            <w:pPr>
              <w:pStyle w:val="ad"/>
              <w:tabs>
                <w:tab w:val="left" w:pos="1134"/>
              </w:tabs>
              <w:spacing w:after="0" w:line="240" w:lineRule="auto"/>
              <w:ind w:left="0"/>
              <w:jc w:val="both"/>
              <w:rPr>
                <w:rFonts w:ascii="Arial" w:hAnsi="Arial" w:cs="Arial"/>
                <w:sz w:val="18"/>
                <w:szCs w:val="18"/>
                <w:lang w:val="en-US"/>
              </w:rPr>
            </w:pPr>
          </w:p>
          <w:p w14:paraId="3BCD72D5" w14:textId="77777777" w:rsidR="00391094" w:rsidRPr="007860DF" w:rsidRDefault="00391094" w:rsidP="007860DF">
            <w:pPr>
              <w:pStyle w:val="ad"/>
              <w:numPr>
                <w:ilvl w:val="0"/>
                <w:numId w:val="17"/>
              </w:numPr>
              <w:tabs>
                <w:tab w:val="left" w:pos="6663"/>
              </w:tabs>
              <w:spacing w:after="0" w:line="240" w:lineRule="auto"/>
              <w:jc w:val="both"/>
              <w:rPr>
                <w:rFonts w:ascii="Arial" w:hAnsi="Arial" w:cs="Arial"/>
                <w:b/>
                <w:sz w:val="18"/>
                <w:szCs w:val="18"/>
                <w:lang w:val="en-US"/>
              </w:rPr>
            </w:pPr>
            <w:r w:rsidRPr="007860DF">
              <w:rPr>
                <w:rFonts w:ascii="Arial" w:hAnsi="Arial" w:cs="Arial"/>
                <w:b/>
                <w:sz w:val="18"/>
                <w:szCs w:val="18"/>
                <w:lang w:val="en-US"/>
              </w:rPr>
              <w:t>BLIGATIONS OF THE MANUFACTURER</w:t>
            </w:r>
          </w:p>
          <w:p w14:paraId="53BB1C09"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The Manufacturer shall:</w:t>
            </w:r>
          </w:p>
          <w:p w14:paraId="4C2F6A1F"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Discontinue export of products that does not comply with the requirements of the technical regulations of the Customs Union.</w:t>
            </w:r>
          </w:p>
          <w:p w14:paraId="520713D5"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lastRenderedPageBreak/>
              <w:t>Agree upon with the Person Authorized by the Manufacturer the program of arrangements for prevention of harm in case of confirmation of credibility of the information as regards non-compliance of the products with the requirements of the technical regulations of the Customs Union.</w:t>
            </w:r>
          </w:p>
          <w:p w14:paraId="7490B3C8"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In case if risk of harm may not be removed by means of carrying out of arrangements stipulated in item 2.2.2 of the present Contract, the Manufacturer shall have to withdraw the products.</w:t>
            </w:r>
          </w:p>
          <w:p w14:paraId="6E4E04F4" w14:textId="77777777" w:rsidR="00391094" w:rsidRPr="0015370A" w:rsidRDefault="00391094" w:rsidP="007860DF">
            <w:pPr>
              <w:pStyle w:val="ad"/>
              <w:tabs>
                <w:tab w:val="left" w:pos="6663"/>
              </w:tabs>
              <w:spacing w:after="0" w:line="240" w:lineRule="auto"/>
              <w:ind w:left="0"/>
              <w:jc w:val="both"/>
              <w:rPr>
                <w:rFonts w:ascii="Arial" w:hAnsi="Arial" w:cs="Arial"/>
                <w:sz w:val="18"/>
                <w:szCs w:val="18"/>
                <w:lang w:val="en-US"/>
              </w:rPr>
            </w:pPr>
          </w:p>
          <w:p w14:paraId="4220E3E0" w14:textId="77777777" w:rsidR="00391094" w:rsidRPr="007860DF" w:rsidRDefault="00391094" w:rsidP="007860DF">
            <w:pPr>
              <w:pStyle w:val="ad"/>
              <w:numPr>
                <w:ilvl w:val="0"/>
                <w:numId w:val="17"/>
              </w:numPr>
              <w:tabs>
                <w:tab w:val="left" w:pos="6663"/>
              </w:tabs>
              <w:spacing w:after="0" w:line="240" w:lineRule="auto"/>
              <w:jc w:val="both"/>
              <w:rPr>
                <w:rFonts w:ascii="Arial" w:hAnsi="Arial" w:cs="Arial"/>
                <w:b/>
                <w:sz w:val="18"/>
                <w:szCs w:val="18"/>
                <w:lang w:val="en-US"/>
              </w:rPr>
            </w:pPr>
            <w:r w:rsidRPr="007860DF">
              <w:rPr>
                <w:rFonts w:ascii="Arial" w:hAnsi="Arial" w:cs="Arial"/>
                <w:b/>
                <w:sz w:val="18"/>
                <w:szCs w:val="18"/>
                <w:lang w:val="en-US"/>
              </w:rPr>
              <w:t xml:space="preserve">CONTRACT DURATION, REASONS FOR TERMINATION AND CANCELLATION OF THE CONTRACT </w:t>
            </w:r>
          </w:p>
          <w:p w14:paraId="02D2DD1F" w14:textId="77777777" w:rsidR="00391094" w:rsidRPr="007860DF" w:rsidRDefault="00391094"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7860DF">
              <w:rPr>
                <w:rFonts w:ascii="Arial" w:hAnsi="Arial" w:cs="Arial"/>
                <w:sz w:val="18"/>
                <w:szCs w:val="18"/>
                <w:lang w:val="en-US"/>
              </w:rPr>
              <w:t>The present Contract shall come into effect from the date of its signing and terminate as agreed by the Parties.</w:t>
            </w:r>
          </w:p>
          <w:p w14:paraId="6E79B272" w14:textId="77777777" w:rsidR="002B299B" w:rsidRPr="008644FF" w:rsidRDefault="00442955" w:rsidP="007860DF">
            <w:pPr>
              <w:pStyle w:val="ad"/>
              <w:numPr>
                <w:ilvl w:val="1"/>
                <w:numId w:val="17"/>
              </w:numPr>
              <w:tabs>
                <w:tab w:val="left" w:pos="1134"/>
              </w:tabs>
              <w:spacing w:after="0" w:line="240" w:lineRule="auto"/>
              <w:ind w:left="0" w:firstLine="0"/>
              <w:jc w:val="both"/>
              <w:rPr>
                <w:rFonts w:ascii="Arial" w:hAnsi="Arial" w:cs="Arial"/>
                <w:sz w:val="18"/>
                <w:szCs w:val="18"/>
                <w:lang w:val="en-US"/>
              </w:rPr>
            </w:pPr>
            <w:r w:rsidRPr="008644FF">
              <w:rPr>
                <w:rFonts w:ascii="Arial" w:hAnsi="Arial" w:cs="Arial"/>
                <w:sz w:val="18"/>
                <w:szCs w:val="18"/>
                <w:lang w:val="en-US"/>
              </w:rPr>
              <w:t xml:space="preserve">English </w:t>
            </w:r>
            <w:r w:rsidR="002B299B" w:rsidRPr="008644FF">
              <w:rPr>
                <w:rFonts w:ascii="Arial" w:hAnsi="Arial" w:cs="Arial"/>
                <w:sz w:val="18"/>
                <w:szCs w:val="18"/>
                <w:lang w:val="en-US"/>
              </w:rPr>
              <w:t>version of the contract has more priority than</w:t>
            </w:r>
            <w:r w:rsidRPr="008644FF">
              <w:rPr>
                <w:rFonts w:ascii="Arial" w:hAnsi="Arial" w:cs="Arial"/>
                <w:sz w:val="18"/>
                <w:szCs w:val="18"/>
                <w:lang w:val="de-DE"/>
              </w:rPr>
              <w:t xml:space="preserve"> </w:t>
            </w:r>
            <w:r w:rsidRPr="008644FF">
              <w:rPr>
                <w:rFonts w:ascii="Arial" w:hAnsi="Arial" w:cs="Arial"/>
                <w:sz w:val="18"/>
                <w:szCs w:val="18"/>
                <w:lang w:val="en-US"/>
              </w:rPr>
              <w:t>Russian</w:t>
            </w:r>
            <w:r w:rsidR="002B299B" w:rsidRPr="008644FF">
              <w:rPr>
                <w:rFonts w:ascii="Arial" w:hAnsi="Arial" w:cs="Arial"/>
                <w:sz w:val="18"/>
                <w:szCs w:val="18"/>
                <w:lang w:val="en-US"/>
              </w:rPr>
              <w:t>.</w:t>
            </w:r>
          </w:p>
          <w:p w14:paraId="4DBFA47F" w14:textId="77777777" w:rsidR="00391094" w:rsidRPr="008644FF" w:rsidRDefault="00391094" w:rsidP="007860DF">
            <w:pPr>
              <w:pStyle w:val="ad"/>
              <w:tabs>
                <w:tab w:val="left" w:pos="6663"/>
              </w:tabs>
              <w:spacing w:after="0" w:line="240" w:lineRule="auto"/>
              <w:ind w:left="0"/>
              <w:jc w:val="both"/>
              <w:rPr>
                <w:rFonts w:ascii="Arial" w:hAnsi="Arial" w:cs="Arial"/>
                <w:sz w:val="18"/>
                <w:szCs w:val="18"/>
                <w:lang w:val="en-US"/>
              </w:rPr>
            </w:pPr>
          </w:p>
          <w:p w14:paraId="4C1667E4" w14:textId="77777777" w:rsidR="00391094" w:rsidRPr="008644FF" w:rsidRDefault="00391094" w:rsidP="007860DF">
            <w:pPr>
              <w:pStyle w:val="ad"/>
              <w:tabs>
                <w:tab w:val="left" w:pos="6663"/>
              </w:tabs>
              <w:spacing w:after="0" w:line="240" w:lineRule="auto"/>
              <w:jc w:val="both"/>
              <w:rPr>
                <w:rFonts w:ascii="Arial" w:hAnsi="Arial" w:cs="Arial"/>
                <w:b/>
                <w:sz w:val="18"/>
                <w:szCs w:val="18"/>
                <w:lang w:val="en-US"/>
              </w:rPr>
            </w:pPr>
          </w:p>
          <w:p w14:paraId="129C61CF" w14:textId="77777777" w:rsidR="00391094" w:rsidRPr="008644FF" w:rsidRDefault="00D822F0" w:rsidP="007860DF">
            <w:pPr>
              <w:pStyle w:val="ad"/>
              <w:numPr>
                <w:ilvl w:val="0"/>
                <w:numId w:val="17"/>
              </w:numPr>
              <w:tabs>
                <w:tab w:val="left" w:pos="6663"/>
              </w:tabs>
              <w:spacing w:after="0" w:line="240" w:lineRule="auto"/>
              <w:jc w:val="both"/>
              <w:rPr>
                <w:rFonts w:ascii="Arial" w:hAnsi="Arial" w:cs="Arial"/>
                <w:b/>
                <w:sz w:val="18"/>
                <w:szCs w:val="18"/>
                <w:lang w:val="en-US"/>
              </w:rPr>
            </w:pPr>
            <w:r w:rsidRPr="008644FF">
              <w:rPr>
                <w:rFonts w:ascii="Arial" w:hAnsi="Arial" w:cs="Arial"/>
                <w:b/>
                <w:sz w:val="18"/>
                <w:szCs w:val="18"/>
                <w:lang w:val="en-US"/>
              </w:rPr>
              <w:t>ADDRESSES</w:t>
            </w:r>
            <w:r w:rsidR="00391094" w:rsidRPr="008644FF">
              <w:rPr>
                <w:rFonts w:ascii="Arial" w:hAnsi="Arial" w:cs="Arial"/>
                <w:b/>
                <w:sz w:val="18"/>
                <w:szCs w:val="18"/>
                <w:lang w:val="en-US"/>
              </w:rPr>
              <w:t xml:space="preserve"> AND SIGNATURES OF THE PARTIES</w:t>
            </w:r>
          </w:p>
          <w:p w14:paraId="1460FCB9" w14:textId="77777777" w:rsidR="00391094" w:rsidRPr="00C24003" w:rsidRDefault="00391094" w:rsidP="007860DF">
            <w:pPr>
              <w:pStyle w:val="ad"/>
              <w:tabs>
                <w:tab w:val="left" w:pos="6663"/>
              </w:tabs>
              <w:spacing w:after="0" w:line="240" w:lineRule="auto"/>
              <w:ind w:left="0"/>
              <w:jc w:val="both"/>
              <w:rPr>
                <w:rFonts w:ascii="Arial" w:hAnsi="Arial" w:cs="Arial"/>
                <w:sz w:val="18"/>
                <w:szCs w:val="18"/>
                <w:lang w:val="en-US"/>
              </w:rPr>
            </w:pPr>
          </w:p>
          <w:p w14:paraId="67CBF35C" w14:textId="77777777" w:rsidR="00391094" w:rsidRPr="007860DF" w:rsidRDefault="00334ECD" w:rsidP="007860DF">
            <w:pPr>
              <w:pStyle w:val="ad"/>
              <w:tabs>
                <w:tab w:val="left" w:pos="6663"/>
              </w:tabs>
              <w:spacing w:after="0" w:line="240" w:lineRule="auto"/>
              <w:ind w:left="0"/>
              <w:jc w:val="both"/>
              <w:rPr>
                <w:rFonts w:ascii="Arial" w:hAnsi="Arial" w:cs="Arial"/>
                <w:sz w:val="18"/>
                <w:szCs w:val="18"/>
                <w:lang w:val="en-US"/>
              </w:rPr>
            </w:pPr>
            <w:r w:rsidRPr="00334ECD">
              <w:rPr>
                <w:rFonts w:ascii="Arial" w:hAnsi="Arial" w:cs="Arial"/>
                <w:sz w:val="18"/>
                <w:szCs w:val="18"/>
                <w:lang w:val="en-US"/>
              </w:rPr>
              <w:t xml:space="preserve"> </w:t>
            </w:r>
            <w:r w:rsidR="00391094" w:rsidRPr="007860DF">
              <w:rPr>
                <w:rFonts w:ascii="Arial" w:hAnsi="Arial" w:cs="Arial"/>
                <w:sz w:val="18"/>
                <w:szCs w:val="18"/>
                <w:lang w:val="en-US"/>
              </w:rPr>
              <w:t>In the name of the Manufacturer:</w:t>
            </w:r>
          </w:p>
          <w:p w14:paraId="16440C6E" w14:textId="77777777" w:rsidR="00D822F0" w:rsidRPr="008644FF" w:rsidRDefault="00D822F0" w:rsidP="00D822F0">
            <w:pPr>
              <w:jc w:val="both"/>
              <w:rPr>
                <w:rFonts w:ascii="Arial" w:eastAsiaTheme="minorHAnsi" w:hAnsi="Arial" w:cs="Arial"/>
                <w:sz w:val="18"/>
                <w:szCs w:val="18"/>
                <w:lang w:val="en-US" w:eastAsia="en-US"/>
              </w:rPr>
            </w:pPr>
          </w:p>
          <w:p w14:paraId="4B9DA30A" w14:textId="3F2E2F78" w:rsidR="0030403B" w:rsidRDefault="00F5702A" w:rsidP="00D822F0">
            <w:pPr>
              <w:autoSpaceDE w:val="0"/>
              <w:autoSpaceDN w:val="0"/>
              <w:adjustRightInd w:val="0"/>
              <w:rPr>
                <w:rFonts w:ascii="Arial" w:hAnsi="Arial" w:cs="Arial"/>
                <w:color w:val="000000" w:themeColor="text1"/>
                <w:sz w:val="18"/>
                <w:szCs w:val="18"/>
                <w:lang w:val="en-US"/>
              </w:rPr>
            </w:pPr>
            <w:r w:rsidRPr="001F74AD">
              <w:rPr>
                <w:rFonts w:ascii="Arial" w:hAnsi="Arial" w:cs="Arial"/>
                <w:color w:val="000000" w:themeColor="text1"/>
                <w:sz w:val="18"/>
                <w:szCs w:val="18"/>
                <w:lang w:val="en-US"/>
              </w:rPr>
              <w:t>«</w:t>
            </w:r>
            <w:r w:rsidR="00246CA1" w:rsidRPr="00246CA1">
              <w:rPr>
                <w:sz w:val="22"/>
                <w:szCs w:val="22"/>
                <w:lang w:val="en-US"/>
              </w:rPr>
              <w:t>ZHEJIANG NASCENT TECHNOLOGY CO., LTD</w:t>
            </w:r>
            <w:r w:rsidR="00B3572D" w:rsidRPr="00865AD8">
              <w:rPr>
                <w:rFonts w:ascii="Arial" w:hAnsi="Arial" w:cs="Arial"/>
                <w:color w:val="000000" w:themeColor="text1"/>
                <w:sz w:val="18"/>
                <w:szCs w:val="18"/>
                <w:lang w:val="en-US"/>
              </w:rPr>
              <w:t>»</w:t>
            </w:r>
          </w:p>
          <w:p w14:paraId="7984909E" w14:textId="5094EFD6" w:rsidR="00D822F0" w:rsidRPr="00795E84" w:rsidRDefault="00D822F0" w:rsidP="00D822F0">
            <w:pPr>
              <w:autoSpaceDE w:val="0"/>
              <w:autoSpaceDN w:val="0"/>
              <w:adjustRightInd w:val="0"/>
              <w:rPr>
                <w:rFonts w:ascii="Arial" w:eastAsiaTheme="minorHAnsi" w:hAnsi="Arial" w:cs="Arial"/>
                <w:sz w:val="18"/>
                <w:szCs w:val="18"/>
                <w:lang w:val="en-US" w:eastAsia="en-US"/>
              </w:rPr>
            </w:pPr>
            <w:proofErr w:type="spellStart"/>
            <w:r w:rsidRPr="00D822F0">
              <w:rPr>
                <w:rFonts w:ascii="Arial" w:eastAsiaTheme="minorHAnsi" w:hAnsi="Arial" w:cs="Arial"/>
                <w:sz w:val="18"/>
                <w:szCs w:val="18"/>
                <w:lang w:val="en-US" w:eastAsia="en-US"/>
              </w:rPr>
              <w:t>Adress</w:t>
            </w:r>
            <w:proofErr w:type="spellEnd"/>
            <w:r w:rsidRPr="00D822F0">
              <w:rPr>
                <w:rFonts w:ascii="Arial" w:eastAsiaTheme="minorHAnsi" w:hAnsi="Arial" w:cs="Arial"/>
                <w:sz w:val="18"/>
                <w:szCs w:val="18"/>
                <w:lang w:val="en-US" w:eastAsia="en-US"/>
              </w:rPr>
              <w:t xml:space="preserve">: </w:t>
            </w:r>
            <w:r w:rsidR="00246CA1" w:rsidRPr="00246CA1">
              <w:rPr>
                <w:rFonts w:ascii="Arial" w:hAnsi="Arial" w:cs="Arial"/>
                <w:color w:val="000000" w:themeColor="text1"/>
                <w:sz w:val="18"/>
                <w:szCs w:val="18"/>
                <w:lang w:val="en-US"/>
              </w:rPr>
              <w:t xml:space="preserve">56 DONGGANG 3RD RD, </w:t>
            </w:r>
            <w:proofErr w:type="spellStart"/>
            <w:r w:rsidR="00246CA1" w:rsidRPr="00246CA1">
              <w:rPr>
                <w:rFonts w:ascii="Arial" w:hAnsi="Arial" w:cs="Arial"/>
                <w:color w:val="000000" w:themeColor="text1"/>
                <w:sz w:val="18"/>
                <w:szCs w:val="18"/>
                <w:lang w:val="en-US"/>
              </w:rPr>
              <w:t>Qujiang</w:t>
            </w:r>
            <w:proofErr w:type="spellEnd"/>
            <w:r w:rsidR="00246CA1" w:rsidRPr="00246CA1">
              <w:rPr>
                <w:rFonts w:ascii="Arial" w:hAnsi="Arial" w:cs="Arial"/>
                <w:color w:val="000000" w:themeColor="text1"/>
                <w:sz w:val="18"/>
                <w:szCs w:val="18"/>
                <w:lang w:val="en-US"/>
              </w:rPr>
              <w:t xml:space="preserve"> Distinction, QUZHOU CITY, ZHEJIANG PROVINCE</w:t>
            </w:r>
            <w:r w:rsidR="00246CA1">
              <w:rPr>
                <w:rFonts w:ascii="Arial" w:hAnsi="Arial" w:cs="Arial"/>
                <w:color w:val="000000" w:themeColor="text1"/>
                <w:sz w:val="18"/>
                <w:szCs w:val="18"/>
                <w:lang w:val="en-US"/>
              </w:rPr>
              <w:t>, China</w:t>
            </w:r>
          </w:p>
          <w:p w14:paraId="6DAD035E" w14:textId="77777777" w:rsidR="004B6DD7" w:rsidRPr="00D822F0" w:rsidRDefault="004B6DD7" w:rsidP="007860DF">
            <w:pPr>
              <w:pStyle w:val="ad"/>
              <w:tabs>
                <w:tab w:val="left" w:pos="6663"/>
              </w:tabs>
              <w:spacing w:after="0" w:line="240" w:lineRule="auto"/>
              <w:ind w:left="0"/>
              <w:jc w:val="both"/>
              <w:rPr>
                <w:rFonts w:ascii="Arial" w:hAnsi="Arial" w:cs="Arial"/>
                <w:sz w:val="18"/>
                <w:szCs w:val="18"/>
                <w:lang w:val="it-IT"/>
              </w:rPr>
            </w:pPr>
          </w:p>
          <w:p w14:paraId="216724A9" w14:textId="77777777" w:rsidR="00391094" w:rsidRPr="007860DF" w:rsidRDefault="00391094" w:rsidP="007860DF">
            <w:pPr>
              <w:pStyle w:val="ad"/>
              <w:tabs>
                <w:tab w:val="left" w:pos="6663"/>
              </w:tabs>
              <w:spacing w:after="0" w:line="240" w:lineRule="auto"/>
              <w:ind w:left="0"/>
              <w:jc w:val="both"/>
              <w:rPr>
                <w:rFonts w:ascii="Arial" w:hAnsi="Arial" w:cs="Arial"/>
                <w:sz w:val="18"/>
                <w:szCs w:val="18"/>
                <w:lang w:val="en-US"/>
              </w:rPr>
            </w:pPr>
            <w:r w:rsidRPr="007860DF">
              <w:rPr>
                <w:rFonts w:ascii="Arial" w:hAnsi="Arial" w:cs="Arial"/>
                <w:sz w:val="18"/>
                <w:szCs w:val="18"/>
                <w:lang w:val="en-US"/>
              </w:rPr>
              <w:t xml:space="preserve">Position: </w:t>
            </w:r>
            <w:r w:rsidR="006471F9" w:rsidRPr="006471F9">
              <w:rPr>
                <w:rFonts w:ascii="Arial" w:hAnsi="Arial" w:cs="Arial"/>
                <w:color w:val="000000" w:themeColor="text1"/>
                <w:sz w:val="18"/>
                <w:szCs w:val="18"/>
                <w:lang w:val="en-US"/>
              </w:rPr>
              <w:t xml:space="preserve">Director </w:t>
            </w:r>
          </w:p>
          <w:p w14:paraId="0CF63673" w14:textId="77777777" w:rsidR="00391094" w:rsidRPr="0019632C" w:rsidRDefault="00391094" w:rsidP="00996C64">
            <w:pPr>
              <w:pStyle w:val="ad"/>
              <w:tabs>
                <w:tab w:val="left" w:pos="6663"/>
              </w:tabs>
              <w:spacing w:after="0" w:line="240" w:lineRule="auto"/>
              <w:ind w:left="0"/>
              <w:jc w:val="both"/>
              <w:rPr>
                <w:rFonts w:ascii="Arial" w:hAnsi="Arial" w:cs="Arial"/>
                <w:b/>
                <w:sz w:val="18"/>
                <w:szCs w:val="18"/>
                <w:lang w:val="en-US"/>
              </w:rPr>
            </w:pPr>
            <w:r w:rsidRPr="007860DF">
              <w:rPr>
                <w:rFonts w:ascii="Arial" w:hAnsi="Arial" w:cs="Arial"/>
                <w:sz w:val="18"/>
                <w:szCs w:val="18"/>
                <w:lang w:val="en-US"/>
              </w:rPr>
              <w:t xml:space="preserve">Name: </w:t>
            </w:r>
            <w:r w:rsidR="0019632C">
              <w:rPr>
                <w:rFonts w:ascii="Arial" w:hAnsi="Arial" w:cs="Arial"/>
                <w:color w:val="000000" w:themeColor="text1"/>
                <w:sz w:val="18"/>
                <w:szCs w:val="18"/>
              </w:rPr>
              <w:t>__________________</w:t>
            </w:r>
            <w:r w:rsidR="00E02760">
              <w:rPr>
                <w:rFonts w:ascii="Arial" w:hAnsi="Arial" w:cs="Arial"/>
                <w:color w:val="000000" w:themeColor="text1"/>
                <w:sz w:val="18"/>
                <w:szCs w:val="18"/>
              </w:rPr>
              <w:t xml:space="preserve"> </w:t>
            </w:r>
            <w:r w:rsidR="0019632C">
              <w:rPr>
                <w:rFonts w:ascii="Arial" w:hAnsi="Arial" w:cs="Arial"/>
                <w:color w:val="000000" w:themeColor="text1"/>
                <w:sz w:val="18"/>
                <w:szCs w:val="18"/>
              </w:rPr>
              <w:t>__</w:t>
            </w:r>
            <w:r w:rsidR="0019632C">
              <w:rPr>
                <w:rFonts w:ascii="Arial" w:hAnsi="Arial" w:cs="Arial"/>
                <w:color w:val="000000" w:themeColor="text1"/>
                <w:sz w:val="18"/>
                <w:szCs w:val="18"/>
                <w:lang w:val="en-US"/>
              </w:rPr>
              <w:t>/</w:t>
            </w:r>
            <w:r w:rsidR="0019632C">
              <w:rPr>
                <w:rFonts w:ascii="Arial" w:hAnsi="Arial" w:cs="Arial"/>
                <w:color w:val="000000" w:themeColor="text1"/>
                <w:sz w:val="18"/>
                <w:szCs w:val="18"/>
              </w:rPr>
              <w:t>___________________</w:t>
            </w:r>
            <w:r w:rsidR="0019632C">
              <w:rPr>
                <w:rFonts w:ascii="Arial" w:hAnsi="Arial" w:cs="Arial"/>
                <w:color w:val="000000" w:themeColor="text1"/>
                <w:sz w:val="18"/>
                <w:szCs w:val="18"/>
                <w:lang w:val="en-US"/>
              </w:rPr>
              <w:t>/</w:t>
            </w:r>
          </w:p>
        </w:tc>
        <w:tc>
          <w:tcPr>
            <w:tcW w:w="4819" w:type="dxa"/>
          </w:tcPr>
          <w:p w14:paraId="5C937F17" w14:textId="1051D1EE" w:rsidR="00391094" w:rsidRPr="007860DF" w:rsidRDefault="00391094" w:rsidP="007860DF">
            <w:pPr>
              <w:jc w:val="center"/>
              <w:rPr>
                <w:rFonts w:ascii="Arial" w:hAnsi="Arial" w:cs="Arial"/>
                <w:b/>
                <w:sz w:val="18"/>
                <w:szCs w:val="18"/>
              </w:rPr>
            </w:pPr>
            <w:r w:rsidRPr="007860DF">
              <w:rPr>
                <w:rFonts w:ascii="Arial" w:hAnsi="Arial" w:cs="Arial"/>
                <w:b/>
                <w:sz w:val="18"/>
                <w:szCs w:val="18"/>
              </w:rPr>
              <w:lastRenderedPageBreak/>
              <w:t>ДОГОВОР</w:t>
            </w:r>
            <w:r w:rsidR="00275B34">
              <w:rPr>
                <w:rFonts w:ascii="Arial" w:hAnsi="Arial" w:cs="Arial"/>
                <w:b/>
                <w:sz w:val="18"/>
                <w:szCs w:val="18"/>
              </w:rPr>
              <w:t xml:space="preserve"> №</w:t>
            </w:r>
            <w:r w:rsidR="00DD7A6C">
              <w:t xml:space="preserve"> </w:t>
            </w:r>
            <w:r w:rsidR="006D593F">
              <w:rPr>
                <w:rFonts w:ascii="Arial" w:hAnsi="Arial" w:cs="Arial"/>
                <w:color w:val="000000" w:themeColor="text1"/>
                <w:sz w:val="18"/>
                <w:szCs w:val="18"/>
                <w:lang w:val="en-US"/>
              </w:rPr>
              <w:t>EG</w:t>
            </w:r>
            <w:r w:rsidR="00BF5655">
              <w:rPr>
                <w:rFonts w:ascii="Arial" w:hAnsi="Arial" w:cs="Arial"/>
                <w:color w:val="000000" w:themeColor="text1"/>
                <w:sz w:val="18"/>
                <w:szCs w:val="18"/>
              </w:rPr>
              <w:t>-</w:t>
            </w:r>
            <w:r w:rsidR="00246CA1" w:rsidRPr="00246CA1">
              <w:rPr>
                <w:rFonts w:ascii="Arial" w:hAnsi="Arial" w:cs="Arial"/>
                <w:color w:val="000000" w:themeColor="text1"/>
                <w:sz w:val="18"/>
                <w:szCs w:val="18"/>
                <w:lang w:val="en-US"/>
              </w:rPr>
              <w:t>ZHEJIANG</w:t>
            </w:r>
            <w:r w:rsidR="006D593F">
              <w:rPr>
                <w:rFonts w:ascii="Arial" w:hAnsi="Arial" w:cs="Arial"/>
                <w:color w:val="000000" w:themeColor="text1"/>
                <w:sz w:val="18"/>
                <w:szCs w:val="18"/>
              </w:rPr>
              <w:t>-202</w:t>
            </w:r>
            <w:r w:rsidR="00246CA1">
              <w:rPr>
                <w:rFonts w:ascii="Arial" w:hAnsi="Arial" w:cs="Arial"/>
                <w:color w:val="000000" w:themeColor="text1"/>
                <w:sz w:val="18"/>
                <w:szCs w:val="18"/>
              </w:rPr>
              <w:t>2</w:t>
            </w:r>
          </w:p>
          <w:p w14:paraId="217F80BB" w14:textId="77777777" w:rsidR="00391094" w:rsidRPr="007860DF" w:rsidRDefault="00391094" w:rsidP="007860DF">
            <w:pPr>
              <w:jc w:val="center"/>
              <w:rPr>
                <w:rFonts w:ascii="Arial" w:hAnsi="Arial" w:cs="Arial"/>
                <w:sz w:val="18"/>
                <w:szCs w:val="18"/>
              </w:rPr>
            </w:pPr>
          </w:p>
          <w:p w14:paraId="337A4493" w14:textId="77777777" w:rsidR="00391094" w:rsidRPr="007860DF" w:rsidRDefault="00391094" w:rsidP="007860DF">
            <w:pPr>
              <w:jc w:val="center"/>
              <w:rPr>
                <w:rFonts w:ascii="Arial" w:hAnsi="Arial" w:cs="Arial"/>
                <w:sz w:val="18"/>
                <w:szCs w:val="18"/>
              </w:rPr>
            </w:pPr>
            <w:r w:rsidRPr="007860DF">
              <w:rPr>
                <w:rFonts w:ascii="Arial" w:hAnsi="Arial" w:cs="Arial"/>
                <w:sz w:val="18"/>
                <w:szCs w:val="18"/>
              </w:rPr>
              <w:t>на выполнение функции иностранного изготовителя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w:t>
            </w:r>
          </w:p>
          <w:p w14:paraId="74A58F8B" w14:textId="77777777" w:rsidR="00391094" w:rsidRPr="007860DF" w:rsidRDefault="00391094" w:rsidP="007860DF">
            <w:pPr>
              <w:jc w:val="both"/>
              <w:rPr>
                <w:rFonts w:ascii="Arial" w:hAnsi="Arial" w:cs="Arial"/>
                <w:sz w:val="18"/>
                <w:szCs w:val="18"/>
              </w:rPr>
            </w:pPr>
          </w:p>
          <w:p w14:paraId="0E80C707" w14:textId="47045479" w:rsidR="00391094" w:rsidRPr="007860DF" w:rsidRDefault="00865AD8" w:rsidP="007860DF">
            <w:pPr>
              <w:jc w:val="right"/>
              <w:rPr>
                <w:rFonts w:ascii="Arial" w:hAnsi="Arial" w:cs="Arial"/>
                <w:sz w:val="18"/>
                <w:szCs w:val="18"/>
              </w:rPr>
            </w:pPr>
            <w:r w:rsidRPr="00865AD8">
              <w:rPr>
                <w:rFonts w:ascii="Arial" w:hAnsi="Arial" w:cs="Arial"/>
                <w:sz w:val="18"/>
                <w:szCs w:val="18"/>
              </w:rPr>
              <w:t xml:space="preserve">г. </w:t>
            </w:r>
            <w:r w:rsidR="00F775C2">
              <w:rPr>
                <w:rFonts w:ascii="Arial" w:hAnsi="Arial" w:cs="Arial"/>
                <w:sz w:val="18"/>
                <w:szCs w:val="18"/>
              </w:rPr>
              <w:t>Москва</w:t>
            </w:r>
            <w:r w:rsidR="00391094" w:rsidRPr="00865AD8">
              <w:rPr>
                <w:rFonts w:ascii="Arial" w:hAnsi="Arial" w:cs="Arial"/>
                <w:sz w:val="18"/>
                <w:szCs w:val="18"/>
              </w:rPr>
              <w:t xml:space="preserve">                                                                            "</w:t>
            </w:r>
            <w:r w:rsidR="0011571D">
              <w:rPr>
                <w:rFonts w:ascii="Arial" w:hAnsi="Arial" w:cs="Arial"/>
                <w:sz w:val="18"/>
                <w:szCs w:val="18"/>
              </w:rPr>
              <w:t>0</w:t>
            </w:r>
            <w:r w:rsidR="00246CA1">
              <w:rPr>
                <w:rFonts w:ascii="Arial" w:hAnsi="Arial" w:cs="Arial"/>
                <w:sz w:val="18"/>
                <w:szCs w:val="18"/>
              </w:rPr>
              <w:t>1</w:t>
            </w:r>
            <w:r w:rsidR="00391094" w:rsidRPr="00865AD8">
              <w:rPr>
                <w:rFonts w:ascii="Arial" w:hAnsi="Arial" w:cs="Arial"/>
                <w:sz w:val="18"/>
                <w:szCs w:val="18"/>
              </w:rPr>
              <w:t xml:space="preserve">" </w:t>
            </w:r>
            <w:r w:rsidR="00246CA1">
              <w:rPr>
                <w:rFonts w:ascii="Arial" w:hAnsi="Arial" w:cs="Arial"/>
                <w:sz w:val="18"/>
                <w:szCs w:val="18"/>
                <w:lang w:val="en-US"/>
              </w:rPr>
              <w:t>August</w:t>
            </w:r>
            <w:r w:rsidR="00391094" w:rsidRPr="00865AD8">
              <w:rPr>
                <w:rFonts w:ascii="Arial" w:hAnsi="Arial" w:cs="Arial"/>
                <w:sz w:val="18"/>
                <w:szCs w:val="18"/>
              </w:rPr>
              <w:t xml:space="preserve"> 20</w:t>
            </w:r>
            <w:r w:rsidR="00725235" w:rsidRPr="005E15D1">
              <w:rPr>
                <w:rFonts w:ascii="Arial" w:hAnsi="Arial" w:cs="Arial"/>
                <w:sz w:val="18"/>
                <w:szCs w:val="18"/>
              </w:rPr>
              <w:t>2</w:t>
            </w:r>
            <w:r w:rsidR="00246CA1">
              <w:rPr>
                <w:rFonts w:ascii="Arial" w:hAnsi="Arial" w:cs="Arial"/>
                <w:sz w:val="18"/>
                <w:szCs w:val="18"/>
              </w:rPr>
              <w:t>2</w:t>
            </w:r>
            <w:r w:rsidR="00391094" w:rsidRPr="00865AD8">
              <w:rPr>
                <w:rFonts w:ascii="Arial" w:hAnsi="Arial" w:cs="Arial"/>
                <w:sz w:val="18"/>
                <w:szCs w:val="18"/>
              </w:rPr>
              <w:t xml:space="preserve"> г.</w:t>
            </w:r>
          </w:p>
          <w:p w14:paraId="7D601102" w14:textId="77777777" w:rsidR="00391094" w:rsidRPr="007860DF" w:rsidRDefault="00391094" w:rsidP="007860DF">
            <w:pPr>
              <w:jc w:val="both"/>
              <w:rPr>
                <w:rFonts w:ascii="Arial" w:hAnsi="Arial" w:cs="Arial"/>
                <w:sz w:val="18"/>
                <w:szCs w:val="18"/>
              </w:rPr>
            </w:pPr>
          </w:p>
          <w:p w14:paraId="761BFC33" w14:textId="4735ED21" w:rsidR="007860DF" w:rsidRDefault="00391094" w:rsidP="007860DF">
            <w:pPr>
              <w:jc w:val="both"/>
              <w:rPr>
                <w:rFonts w:ascii="Arial" w:hAnsi="Arial" w:cs="Arial"/>
                <w:color w:val="000000" w:themeColor="text1"/>
                <w:sz w:val="18"/>
                <w:szCs w:val="18"/>
              </w:rPr>
            </w:pPr>
            <w:r w:rsidRPr="006471F9">
              <w:rPr>
                <w:rFonts w:ascii="Arial" w:hAnsi="Arial" w:cs="Arial"/>
                <w:color w:val="000000" w:themeColor="text1"/>
                <w:sz w:val="18"/>
                <w:szCs w:val="18"/>
              </w:rPr>
              <w:t xml:space="preserve">Изготовитель продукции фирма </w:t>
            </w:r>
            <w:r w:rsidR="00221675" w:rsidRPr="00221675">
              <w:rPr>
                <w:rFonts w:ascii="Arial" w:hAnsi="Arial" w:cs="Arial"/>
                <w:color w:val="000000" w:themeColor="text1"/>
                <w:sz w:val="18"/>
                <w:szCs w:val="18"/>
              </w:rPr>
              <w:t>«</w:t>
            </w:r>
            <w:r w:rsidR="00246CA1" w:rsidRPr="00246CA1">
              <w:rPr>
                <w:rFonts w:ascii="Arial" w:hAnsi="Arial" w:cs="Arial"/>
                <w:color w:val="000000" w:themeColor="text1"/>
                <w:sz w:val="18"/>
                <w:szCs w:val="18"/>
                <w:lang w:val="en-US"/>
              </w:rPr>
              <w:t>ZHEJIANG</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NASCENT</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TECHNOLOGY</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CO</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LTD</w:t>
            </w:r>
            <w:r w:rsidR="00221675" w:rsidRPr="00221675">
              <w:rPr>
                <w:rFonts w:ascii="Arial" w:hAnsi="Arial" w:cs="Arial"/>
                <w:color w:val="000000" w:themeColor="text1"/>
                <w:sz w:val="18"/>
                <w:szCs w:val="18"/>
              </w:rPr>
              <w:t>»</w:t>
            </w:r>
            <w:r w:rsidR="00865AD8" w:rsidRPr="00865AD8">
              <w:rPr>
                <w:rFonts w:ascii="Arial" w:hAnsi="Arial" w:cs="Arial"/>
                <w:sz w:val="18"/>
                <w:szCs w:val="18"/>
              </w:rPr>
              <w:t>,</w:t>
            </w:r>
            <w:r w:rsidR="00865AD8" w:rsidRPr="005A507F">
              <w:t xml:space="preserve"> </w:t>
            </w:r>
            <w:r w:rsidRPr="006471F9">
              <w:rPr>
                <w:rFonts w:ascii="Arial" w:hAnsi="Arial" w:cs="Arial"/>
                <w:color w:val="000000" w:themeColor="text1"/>
                <w:sz w:val="18"/>
                <w:szCs w:val="18"/>
              </w:rPr>
              <w:t>зарегистрированный по адресу</w:t>
            </w:r>
            <w:r w:rsidR="00C0607C">
              <w:rPr>
                <w:rFonts w:ascii="Arial" w:hAnsi="Arial" w:cs="Arial"/>
                <w:color w:val="000000" w:themeColor="text1"/>
                <w:sz w:val="18"/>
                <w:szCs w:val="18"/>
              </w:rPr>
              <w:t>:</w:t>
            </w:r>
            <w:r w:rsidR="00865AD8" w:rsidRPr="00865AD8">
              <w:rPr>
                <w:rFonts w:ascii="Arial" w:hAnsi="Arial" w:cs="Arial"/>
                <w:color w:val="000000" w:themeColor="text1"/>
                <w:sz w:val="18"/>
                <w:szCs w:val="18"/>
              </w:rPr>
              <w:t xml:space="preserve"> </w:t>
            </w:r>
            <w:r w:rsidR="00246CA1" w:rsidRPr="00246CA1">
              <w:rPr>
                <w:rFonts w:ascii="Arial" w:hAnsi="Arial" w:cs="Arial"/>
                <w:color w:val="000000" w:themeColor="text1"/>
                <w:sz w:val="18"/>
                <w:szCs w:val="18"/>
              </w:rPr>
              <w:t xml:space="preserve">56 </w:t>
            </w:r>
            <w:r w:rsidR="00246CA1" w:rsidRPr="00246CA1">
              <w:rPr>
                <w:rFonts w:ascii="Arial" w:hAnsi="Arial" w:cs="Arial"/>
                <w:color w:val="000000" w:themeColor="text1"/>
                <w:sz w:val="18"/>
                <w:szCs w:val="18"/>
                <w:lang w:val="en-US"/>
              </w:rPr>
              <w:t>DONGGANG</w:t>
            </w:r>
            <w:r w:rsidR="00246CA1" w:rsidRPr="00246CA1">
              <w:rPr>
                <w:rFonts w:ascii="Arial" w:hAnsi="Arial" w:cs="Arial"/>
                <w:color w:val="000000" w:themeColor="text1"/>
                <w:sz w:val="18"/>
                <w:szCs w:val="18"/>
              </w:rPr>
              <w:t xml:space="preserve"> 3</w:t>
            </w:r>
            <w:r w:rsidR="00246CA1" w:rsidRPr="00246CA1">
              <w:rPr>
                <w:rFonts w:ascii="Arial" w:hAnsi="Arial" w:cs="Arial"/>
                <w:color w:val="000000" w:themeColor="text1"/>
                <w:sz w:val="18"/>
                <w:szCs w:val="18"/>
                <w:lang w:val="en-US"/>
              </w:rPr>
              <w:t>RD</w:t>
            </w:r>
            <w:r w:rsidR="00246CA1" w:rsidRPr="00246CA1">
              <w:rPr>
                <w:rFonts w:ascii="Arial" w:hAnsi="Arial" w:cs="Arial"/>
                <w:color w:val="000000" w:themeColor="text1"/>
                <w:sz w:val="18"/>
                <w:szCs w:val="18"/>
              </w:rPr>
              <w:t xml:space="preserve"> </w:t>
            </w:r>
            <w:proofErr w:type="spellStart"/>
            <w:r w:rsidR="00246CA1" w:rsidRPr="00246CA1">
              <w:rPr>
                <w:rFonts w:ascii="Arial" w:hAnsi="Arial" w:cs="Arial"/>
                <w:color w:val="000000" w:themeColor="text1"/>
                <w:sz w:val="18"/>
                <w:szCs w:val="18"/>
                <w:lang w:val="en-US"/>
              </w:rPr>
              <w:t>RD</w:t>
            </w:r>
            <w:proofErr w:type="spellEnd"/>
            <w:r w:rsidR="00246CA1" w:rsidRPr="00246CA1">
              <w:rPr>
                <w:rFonts w:ascii="Arial" w:hAnsi="Arial" w:cs="Arial"/>
                <w:color w:val="000000" w:themeColor="text1"/>
                <w:sz w:val="18"/>
                <w:szCs w:val="18"/>
              </w:rPr>
              <w:t xml:space="preserve">, </w:t>
            </w:r>
            <w:proofErr w:type="spellStart"/>
            <w:r w:rsidR="00246CA1" w:rsidRPr="00246CA1">
              <w:rPr>
                <w:rFonts w:ascii="Arial" w:hAnsi="Arial" w:cs="Arial"/>
                <w:color w:val="000000" w:themeColor="text1"/>
                <w:sz w:val="18"/>
                <w:szCs w:val="18"/>
                <w:lang w:val="en-US"/>
              </w:rPr>
              <w:t>Qujiang</w:t>
            </w:r>
            <w:proofErr w:type="spellEnd"/>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Distinction</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QUZHOU</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CITY</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ZHEJIANG</w:t>
            </w:r>
            <w:r w:rsidR="00246CA1" w:rsidRPr="00246CA1">
              <w:rPr>
                <w:rFonts w:ascii="Arial" w:hAnsi="Arial" w:cs="Arial"/>
                <w:color w:val="000000" w:themeColor="text1"/>
                <w:sz w:val="18"/>
                <w:szCs w:val="18"/>
              </w:rPr>
              <w:t xml:space="preserve"> </w:t>
            </w:r>
            <w:r w:rsidR="00246CA1" w:rsidRPr="00246CA1">
              <w:rPr>
                <w:rFonts w:ascii="Arial" w:hAnsi="Arial" w:cs="Arial"/>
                <w:color w:val="000000" w:themeColor="text1"/>
                <w:sz w:val="18"/>
                <w:szCs w:val="18"/>
                <w:lang w:val="en-US"/>
              </w:rPr>
              <w:t>PROVINCE</w:t>
            </w:r>
            <w:r w:rsidR="00246CA1" w:rsidRPr="00246CA1">
              <w:rPr>
                <w:rFonts w:ascii="Arial" w:hAnsi="Arial" w:cs="Arial"/>
                <w:color w:val="000000" w:themeColor="text1"/>
                <w:sz w:val="18"/>
                <w:szCs w:val="18"/>
              </w:rPr>
              <w:t xml:space="preserve">, </w:t>
            </w:r>
            <w:r w:rsidR="00246CA1">
              <w:rPr>
                <w:rFonts w:ascii="Arial" w:hAnsi="Arial" w:cs="Arial"/>
                <w:color w:val="000000" w:themeColor="text1"/>
                <w:sz w:val="18"/>
                <w:szCs w:val="18"/>
              </w:rPr>
              <w:t>Китай</w:t>
            </w:r>
            <w:r w:rsidR="00CE775C" w:rsidRPr="00CE775C">
              <w:rPr>
                <w:rFonts w:ascii="Arial" w:hAnsi="Arial" w:cs="Arial"/>
                <w:color w:val="000000" w:themeColor="text1"/>
                <w:sz w:val="18"/>
                <w:szCs w:val="18"/>
              </w:rPr>
              <w:t>.</w:t>
            </w:r>
            <w:r w:rsidRPr="006471F9">
              <w:rPr>
                <w:rFonts w:ascii="Arial" w:hAnsi="Arial" w:cs="Arial"/>
                <w:color w:val="000000" w:themeColor="text1"/>
                <w:sz w:val="18"/>
                <w:szCs w:val="18"/>
              </w:rPr>
              <w:t xml:space="preserve"> в лице </w:t>
            </w:r>
            <w:r w:rsidR="00290090" w:rsidRPr="00290090">
              <w:rPr>
                <w:rFonts w:ascii="Arial" w:hAnsi="Arial" w:cs="Arial"/>
                <w:color w:val="000000" w:themeColor="text1"/>
                <w:sz w:val="18"/>
                <w:szCs w:val="18"/>
              </w:rPr>
              <w:t>_________</w:t>
            </w:r>
            <w:r w:rsidRPr="00E97696">
              <w:rPr>
                <w:rFonts w:ascii="Arial" w:hAnsi="Arial" w:cs="Arial"/>
                <w:color w:val="000000" w:themeColor="text1"/>
                <w:sz w:val="18"/>
                <w:szCs w:val="18"/>
              </w:rPr>
              <w:t>, именуемый в дальнейшем «Изготов</w:t>
            </w:r>
            <w:r w:rsidRPr="006471F9">
              <w:rPr>
                <w:rFonts w:ascii="Arial" w:hAnsi="Arial" w:cs="Arial"/>
                <w:color w:val="000000" w:themeColor="text1"/>
                <w:sz w:val="18"/>
                <w:szCs w:val="18"/>
              </w:rPr>
              <w:t xml:space="preserve">итель», с одной </w:t>
            </w:r>
            <w:r w:rsidRPr="00DE06D1">
              <w:rPr>
                <w:rFonts w:ascii="Arial" w:hAnsi="Arial" w:cs="Arial"/>
                <w:color w:val="000000" w:themeColor="text1"/>
                <w:sz w:val="18"/>
                <w:szCs w:val="18"/>
              </w:rPr>
              <w:t xml:space="preserve">стороны, и </w:t>
            </w:r>
            <w:r w:rsidR="00CE775C">
              <w:rPr>
                <w:rFonts w:ascii="Arial" w:hAnsi="Arial" w:cs="Arial"/>
                <w:color w:val="000000" w:themeColor="text1"/>
                <w:sz w:val="18"/>
                <w:szCs w:val="18"/>
              </w:rPr>
              <w:t>з</w:t>
            </w:r>
            <w:r w:rsidR="00CE775C" w:rsidRPr="00CE775C">
              <w:rPr>
                <w:rFonts w:ascii="Arial" w:hAnsi="Arial" w:cs="Arial"/>
                <w:color w:val="000000" w:themeColor="text1"/>
                <w:sz w:val="18"/>
                <w:szCs w:val="18"/>
              </w:rPr>
              <w:t>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ООО «</w:t>
            </w:r>
            <w:r w:rsidR="006D593F" w:rsidRPr="006D593F">
              <w:rPr>
                <w:rFonts w:ascii="Arial" w:hAnsi="Arial" w:cs="Arial"/>
                <w:color w:val="000000" w:themeColor="text1"/>
                <w:sz w:val="18"/>
                <w:szCs w:val="18"/>
              </w:rPr>
              <w:t>Инжиниринг Групп</w:t>
            </w:r>
            <w:r w:rsidR="00CE775C" w:rsidRPr="00CE775C">
              <w:rPr>
                <w:rFonts w:ascii="Arial" w:hAnsi="Arial" w:cs="Arial"/>
                <w:color w:val="000000" w:themeColor="text1"/>
                <w:sz w:val="18"/>
                <w:szCs w:val="18"/>
              </w:rPr>
              <w:t xml:space="preserve">», адрес Российская Федерация, </w:t>
            </w:r>
            <w:r w:rsidR="006D593F" w:rsidRPr="006D593F">
              <w:rPr>
                <w:rFonts w:ascii="Arial" w:hAnsi="Arial" w:cs="Arial"/>
                <w:color w:val="000000" w:themeColor="text1"/>
                <w:sz w:val="18"/>
                <w:szCs w:val="18"/>
              </w:rPr>
              <w:t>127055, г. Москва, Тихвинский пер., д. 11, стр.2, помещение 31Б</w:t>
            </w:r>
            <w:r w:rsidR="006D593F">
              <w:rPr>
                <w:rFonts w:ascii="Arial" w:hAnsi="Arial" w:cs="Arial"/>
                <w:color w:val="000000" w:themeColor="text1"/>
                <w:sz w:val="18"/>
                <w:szCs w:val="18"/>
              </w:rPr>
              <w:t>,</w:t>
            </w:r>
            <w:r w:rsidR="00CE775C" w:rsidRPr="00CE775C">
              <w:rPr>
                <w:rFonts w:ascii="Arial" w:hAnsi="Arial" w:cs="Arial"/>
                <w:color w:val="000000" w:themeColor="text1"/>
                <w:sz w:val="18"/>
                <w:szCs w:val="18"/>
              </w:rPr>
              <w:t xml:space="preserve"> в лице Директора </w:t>
            </w:r>
            <w:r w:rsidR="006D593F">
              <w:rPr>
                <w:rFonts w:ascii="Arial" w:hAnsi="Arial" w:cs="Arial"/>
                <w:color w:val="000000" w:themeColor="text1"/>
                <w:sz w:val="18"/>
                <w:szCs w:val="18"/>
              </w:rPr>
              <w:t>Малиновского М.Я.</w:t>
            </w:r>
            <w:r w:rsidR="00CE775C" w:rsidRPr="00CE775C">
              <w:rPr>
                <w:rFonts w:ascii="Arial" w:hAnsi="Arial" w:cs="Arial"/>
                <w:color w:val="000000" w:themeColor="text1"/>
                <w:sz w:val="18"/>
                <w:szCs w:val="18"/>
              </w:rPr>
              <w:t xml:space="preserve">, действующего на основании устава, именуемое в дальнейшем «Уполномоченное изготовителем лицо», с другой стороны, заключили настоящий договор о нижеследующем: </w:t>
            </w:r>
          </w:p>
          <w:p w14:paraId="75D63A77" w14:textId="77777777" w:rsidR="00CE775C" w:rsidRDefault="00CE775C" w:rsidP="007860DF">
            <w:pPr>
              <w:jc w:val="both"/>
              <w:rPr>
                <w:rFonts w:ascii="Arial" w:hAnsi="Arial" w:cs="Arial"/>
                <w:b/>
                <w:sz w:val="18"/>
                <w:szCs w:val="18"/>
              </w:rPr>
            </w:pPr>
          </w:p>
          <w:p w14:paraId="2AA72AA9" w14:textId="77777777" w:rsidR="00391094" w:rsidRPr="007860DF" w:rsidRDefault="00391094" w:rsidP="007860DF">
            <w:pPr>
              <w:jc w:val="both"/>
              <w:rPr>
                <w:rFonts w:ascii="Arial" w:hAnsi="Arial" w:cs="Arial"/>
                <w:b/>
                <w:sz w:val="18"/>
                <w:szCs w:val="18"/>
              </w:rPr>
            </w:pPr>
            <w:r w:rsidRPr="007860DF">
              <w:rPr>
                <w:rFonts w:ascii="Arial" w:hAnsi="Arial" w:cs="Arial"/>
                <w:b/>
                <w:sz w:val="18"/>
                <w:szCs w:val="18"/>
              </w:rPr>
              <w:t>1. ПРЕДМЕТ ДОГОВОРА</w:t>
            </w:r>
          </w:p>
          <w:p w14:paraId="6A1C723A"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1.1 </w:t>
            </w:r>
            <w:r w:rsidRPr="007860DF">
              <w:rPr>
                <w:rFonts w:ascii="Arial" w:hAnsi="Arial" w:cs="Arial"/>
                <w:color w:val="000000"/>
                <w:sz w:val="18"/>
                <w:szCs w:val="18"/>
              </w:rPr>
              <w:t>«Изготовитель» поручает, а «Уполномоченное изготовителем лицо» принимает на себя обязательства от имени «Изготовител</w:t>
            </w:r>
            <w:r w:rsidR="00682DEE">
              <w:rPr>
                <w:rFonts w:ascii="Arial" w:hAnsi="Arial" w:cs="Arial"/>
                <w:color w:val="000000"/>
                <w:sz w:val="18"/>
                <w:szCs w:val="18"/>
              </w:rPr>
              <w:t xml:space="preserve">я» </w:t>
            </w:r>
            <w:r w:rsidRPr="007860DF">
              <w:rPr>
                <w:rFonts w:ascii="Arial" w:hAnsi="Arial" w:cs="Arial"/>
                <w:color w:val="000000"/>
                <w:sz w:val="18"/>
                <w:szCs w:val="18"/>
              </w:rPr>
              <w:t>выполнять на территории Таможенного союза функции данного иностранного изготовителя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w:t>
            </w:r>
          </w:p>
          <w:p w14:paraId="60571D4B" w14:textId="77777777" w:rsidR="00391094" w:rsidRPr="007860DF" w:rsidRDefault="00391094" w:rsidP="007860DF">
            <w:pPr>
              <w:jc w:val="both"/>
              <w:rPr>
                <w:rFonts w:ascii="Arial" w:hAnsi="Arial" w:cs="Arial"/>
                <w:sz w:val="18"/>
                <w:szCs w:val="18"/>
              </w:rPr>
            </w:pPr>
          </w:p>
          <w:p w14:paraId="090BBA9D" w14:textId="77777777" w:rsidR="00391094" w:rsidRPr="007860DF" w:rsidRDefault="00391094" w:rsidP="007860DF">
            <w:pPr>
              <w:jc w:val="both"/>
              <w:rPr>
                <w:rFonts w:ascii="Arial" w:hAnsi="Arial" w:cs="Arial"/>
                <w:b/>
                <w:sz w:val="18"/>
                <w:szCs w:val="18"/>
              </w:rPr>
            </w:pPr>
            <w:r w:rsidRPr="007860DF">
              <w:rPr>
                <w:rFonts w:ascii="Arial" w:hAnsi="Arial" w:cs="Arial"/>
                <w:b/>
                <w:sz w:val="18"/>
                <w:szCs w:val="18"/>
              </w:rPr>
              <w:t xml:space="preserve">2. ОБЯЗАННОСТИ </w:t>
            </w:r>
            <w:r w:rsidRPr="007860DF">
              <w:rPr>
                <w:rFonts w:ascii="Arial" w:hAnsi="Arial" w:cs="Arial"/>
                <w:b/>
                <w:color w:val="000000"/>
                <w:sz w:val="18"/>
                <w:szCs w:val="18"/>
              </w:rPr>
              <w:t>УПОЛНОМОЧЕННОГО ИЗГОТОВИТЕЛЕМ ЛИЦА</w:t>
            </w:r>
          </w:p>
          <w:p w14:paraId="2202CFE3"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2.1 </w:t>
            </w:r>
            <w:r w:rsidRPr="007860DF">
              <w:rPr>
                <w:rFonts w:ascii="Arial" w:hAnsi="Arial" w:cs="Arial"/>
                <w:color w:val="000000"/>
                <w:sz w:val="18"/>
                <w:szCs w:val="18"/>
              </w:rPr>
              <w:t xml:space="preserve">«Уполномоченное изготовителем лицо» </w:t>
            </w:r>
            <w:r w:rsidRPr="007860DF">
              <w:rPr>
                <w:rFonts w:ascii="Arial" w:hAnsi="Arial" w:cs="Arial"/>
                <w:sz w:val="18"/>
                <w:szCs w:val="18"/>
              </w:rPr>
              <w:t>обязуется:</w:t>
            </w:r>
          </w:p>
          <w:p w14:paraId="60EDE971"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2.1.1 Обеспечивать выпуск в обращение на единую таможенную территорию Таможенного союза, </w:t>
            </w:r>
            <w:r w:rsidR="00891A11" w:rsidRPr="007860DF">
              <w:rPr>
                <w:rFonts w:ascii="Arial" w:hAnsi="Arial" w:cs="Arial"/>
                <w:sz w:val="18"/>
                <w:szCs w:val="18"/>
              </w:rPr>
              <w:t xml:space="preserve">продукции, </w:t>
            </w:r>
            <w:r w:rsidRPr="007860DF">
              <w:rPr>
                <w:rFonts w:ascii="Arial" w:hAnsi="Arial" w:cs="Arial"/>
                <w:sz w:val="18"/>
                <w:szCs w:val="18"/>
              </w:rPr>
              <w:t>подлежащей обязательному подтверждению соответствия только после осуществления такого подтверждения соответствия.</w:t>
            </w:r>
          </w:p>
          <w:p w14:paraId="222173D0"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2.1.2 Обеспечивать приостановление или прекращение реализации и импорта продукции на рынок государства-члена Таможенного союза,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или прекращено.</w:t>
            </w:r>
          </w:p>
          <w:p w14:paraId="7864AB48"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2.1.3 Извещать орган по сертификации об изменениях, вносимых в техническую документацию или технологические процессы производства продукции, соответствие которой подтверждено сертификатом о соответствии.</w:t>
            </w:r>
          </w:p>
          <w:p w14:paraId="490BD640"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2.1.4 Уведомлять регистрирующий орган (орган по сертификации) о прекращении действия декларации о соответствии по решению </w:t>
            </w:r>
            <w:r w:rsidRPr="007860DF">
              <w:rPr>
                <w:rFonts w:ascii="Arial" w:hAnsi="Arial" w:cs="Arial"/>
                <w:color w:val="000000"/>
                <w:sz w:val="18"/>
                <w:szCs w:val="18"/>
              </w:rPr>
              <w:t xml:space="preserve">«Уполномоченного изготовителем лица». </w:t>
            </w:r>
            <w:r w:rsidRPr="007860DF">
              <w:rPr>
                <w:rFonts w:ascii="Arial" w:hAnsi="Arial" w:cs="Arial"/>
                <w:sz w:val="18"/>
                <w:szCs w:val="18"/>
              </w:rPr>
              <w:t xml:space="preserve">  </w:t>
            </w:r>
          </w:p>
          <w:p w14:paraId="66274112"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2.1.5 Приостанавливать реализацию и импорт продукции на рынок государства-члена Таможенного союза, которая не соответствует требованиям технических регламентов Таможенного союза. </w:t>
            </w:r>
          </w:p>
          <w:p w14:paraId="0AF837FE"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2.1.6 Довести до сведения </w:t>
            </w:r>
            <w:r w:rsidRPr="007860DF">
              <w:rPr>
                <w:rFonts w:ascii="Arial" w:hAnsi="Arial" w:cs="Arial"/>
                <w:color w:val="000000"/>
                <w:sz w:val="18"/>
                <w:szCs w:val="18"/>
              </w:rPr>
              <w:t xml:space="preserve">«Изготовителя» информацию </w:t>
            </w:r>
            <w:r w:rsidRPr="007860DF">
              <w:rPr>
                <w:rFonts w:ascii="Arial" w:hAnsi="Arial" w:cs="Arial"/>
                <w:sz w:val="18"/>
                <w:szCs w:val="18"/>
              </w:rPr>
              <w:t xml:space="preserve">о несоответствии продукции </w:t>
            </w:r>
            <w:r w:rsidRPr="007860DF">
              <w:rPr>
                <w:rFonts w:ascii="Arial" w:hAnsi="Arial" w:cs="Arial"/>
                <w:sz w:val="18"/>
                <w:szCs w:val="18"/>
              </w:rPr>
              <w:lastRenderedPageBreak/>
              <w:t>требованиям технических регламентов Таможенного союза.</w:t>
            </w:r>
          </w:p>
          <w:p w14:paraId="6F88C6B0"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2.2 В случае получения информации о несоответствии продукции требованиям технических регламентов Таможенного союза </w:t>
            </w:r>
            <w:r w:rsidRPr="007860DF">
              <w:rPr>
                <w:rFonts w:ascii="Arial" w:hAnsi="Arial" w:cs="Arial"/>
                <w:color w:val="000000"/>
                <w:sz w:val="18"/>
                <w:szCs w:val="18"/>
              </w:rPr>
              <w:t xml:space="preserve">«Уполномоченное изготовителем лицо» </w:t>
            </w:r>
            <w:r w:rsidRPr="007860DF">
              <w:rPr>
                <w:rFonts w:ascii="Arial" w:hAnsi="Arial" w:cs="Arial"/>
                <w:sz w:val="18"/>
                <w:szCs w:val="18"/>
              </w:rPr>
              <w:t>обязуется:</w:t>
            </w:r>
          </w:p>
          <w:p w14:paraId="6D3B4FB6"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2.2.1 С момента получения информации о несоответствии продукции требованиям технических регламентов Таможенного союза </w:t>
            </w:r>
            <w:r w:rsidRPr="007860DF">
              <w:rPr>
                <w:rFonts w:ascii="Arial" w:hAnsi="Arial" w:cs="Arial"/>
                <w:color w:val="000000"/>
                <w:sz w:val="18"/>
                <w:szCs w:val="18"/>
              </w:rPr>
              <w:t xml:space="preserve">«Уполномоченное изготовителем лицо» </w:t>
            </w:r>
            <w:r w:rsidRPr="007860DF">
              <w:rPr>
                <w:rFonts w:ascii="Arial" w:hAnsi="Arial" w:cs="Arial"/>
                <w:sz w:val="18"/>
                <w:szCs w:val="18"/>
              </w:rPr>
              <w:t>обязано провести проверку достоверности полученной информации и принять необходимые меры для того, чтобы до завершения проверки, возможный вред, связанный с обращением данной продукции, не увеличился.</w:t>
            </w:r>
          </w:p>
          <w:p w14:paraId="176DEA09"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2.2.2 При подтверждении достоверности информации о несоответствии продукции требованиям технических регламентов Таможенного союза </w:t>
            </w:r>
            <w:r w:rsidRPr="007860DF">
              <w:rPr>
                <w:rFonts w:ascii="Arial" w:hAnsi="Arial" w:cs="Arial"/>
                <w:color w:val="000000"/>
                <w:sz w:val="18"/>
                <w:szCs w:val="18"/>
              </w:rPr>
              <w:t xml:space="preserve">«Уполномоченное изготовителем лицо» </w:t>
            </w:r>
            <w:r w:rsidRPr="007860DF">
              <w:rPr>
                <w:rFonts w:ascii="Arial" w:hAnsi="Arial" w:cs="Arial"/>
                <w:sz w:val="18"/>
                <w:szCs w:val="18"/>
              </w:rPr>
              <w:t xml:space="preserve">обязано разработать программу мероприятий по предотвращению причинения вреда и согласовать ее с </w:t>
            </w:r>
            <w:r w:rsidRPr="007860DF">
              <w:rPr>
                <w:rFonts w:ascii="Arial" w:hAnsi="Arial" w:cs="Arial"/>
                <w:color w:val="000000"/>
                <w:sz w:val="18"/>
                <w:szCs w:val="18"/>
              </w:rPr>
              <w:t>«Изготовителем»</w:t>
            </w:r>
            <w:r w:rsidRPr="007860DF">
              <w:rPr>
                <w:rFonts w:ascii="Arial" w:hAnsi="Arial" w:cs="Arial"/>
                <w:sz w:val="18"/>
                <w:szCs w:val="18"/>
              </w:rPr>
              <w:t>.</w:t>
            </w:r>
          </w:p>
          <w:p w14:paraId="6EB82AEA"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Программа должна включать в себя мероприятия по оповещению приобретателей о наличии угрозы причинения вреда и способах его предотвращения. </w:t>
            </w:r>
            <w:r w:rsidRPr="007860DF">
              <w:rPr>
                <w:rFonts w:ascii="Arial" w:hAnsi="Arial" w:cs="Arial"/>
                <w:color w:val="000000"/>
                <w:sz w:val="18"/>
                <w:szCs w:val="18"/>
              </w:rPr>
              <w:t>«Уполномоченное изготовителем лицо»</w:t>
            </w:r>
            <w:r w:rsidRPr="007860DF">
              <w:rPr>
                <w:rFonts w:ascii="Arial" w:hAnsi="Arial" w:cs="Arial"/>
                <w:sz w:val="18"/>
                <w:szCs w:val="18"/>
              </w:rPr>
              <w:t xml:space="preserve"> обязано устранить недостатки продукции, а при невозможности их устранения объявить об отзыве продукции и возместить убытки, причиненные приобретателям в связи с отзывом продукции.</w:t>
            </w:r>
          </w:p>
          <w:p w14:paraId="2A53566F" w14:textId="77777777" w:rsidR="00391094" w:rsidRPr="007860DF" w:rsidRDefault="00391094" w:rsidP="007860DF">
            <w:pPr>
              <w:jc w:val="both"/>
              <w:rPr>
                <w:rFonts w:ascii="Arial" w:hAnsi="Arial" w:cs="Arial"/>
                <w:sz w:val="18"/>
                <w:szCs w:val="18"/>
              </w:rPr>
            </w:pPr>
          </w:p>
          <w:p w14:paraId="5A27AAE0" w14:textId="77777777" w:rsidR="00391094" w:rsidRPr="007860DF" w:rsidRDefault="00391094" w:rsidP="007860DF">
            <w:pPr>
              <w:jc w:val="both"/>
              <w:rPr>
                <w:rFonts w:ascii="Arial" w:hAnsi="Arial" w:cs="Arial"/>
                <w:b/>
                <w:sz w:val="18"/>
                <w:szCs w:val="18"/>
              </w:rPr>
            </w:pPr>
            <w:r w:rsidRPr="007860DF">
              <w:rPr>
                <w:rFonts w:ascii="Arial" w:hAnsi="Arial" w:cs="Arial"/>
                <w:b/>
                <w:sz w:val="18"/>
                <w:szCs w:val="18"/>
              </w:rPr>
              <w:t xml:space="preserve">3. ПРАВА </w:t>
            </w:r>
            <w:r w:rsidRPr="007860DF">
              <w:rPr>
                <w:rFonts w:ascii="Arial" w:hAnsi="Arial" w:cs="Arial"/>
                <w:b/>
                <w:color w:val="000000"/>
                <w:sz w:val="18"/>
                <w:szCs w:val="18"/>
              </w:rPr>
              <w:t>УПОЛНОМОЧЕННОГО ИЗГОТОВИТЕЛЕМ ЛИЦА</w:t>
            </w:r>
          </w:p>
          <w:p w14:paraId="3ED34950" w14:textId="77777777" w:rsidR="00391094" w:rsidRPr="007860DF" w:rsidRDefault="00391094" w:rsidP="007860DF">
            <w:pPr>
              <w:jc w:val="both"/>
              <w:rPr>
                <w:rFonts w:ascii="Arial" w:hAnsi="Arial" w:cs="Arial"/>
                <w:sz w:val="18"/>
                <w:szCs w:val="18"/>
              </w:rPr>
            </w:pPr>
            <w:r w:rsidRPr="007860DF">
              <w:rPr>
                <w:rFonts w:ascii="Arial" w:hAnsi="Arial" w:cs="Arial"/>
                <w:color w:val="000000"/>
                <w:sz w:val="18"/>
                <w:szCs w:val="18"/>
              </w:rPr>
              <w:t>«Уполномоченное изготовителем лицо»</w:t>
            </w:r>
            <w:r w:rsidRPr="007860DF">
              <w:rPr>
                <w:rFonts w:ascii="Arial" w:hAnsi="Arial" w:cs="Arial"/>
                <w:sz w:val="18"/>
                <w:szCs w:val="18"/>
              </w:rPr>
              <w:t xml:space="preserve"> вправе:</w:t>
            </w:r>
          </w:p>
          <w:p w14:paraId="4AB05828"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3.1 Выбирать форму и схему подтверждения соответствия, предусмотренные для определенных видов продукции соответствующими правилами подтверждения соответствия, техническими регламентами Таможенного союза и другими нормативными документами.</w:t>
            </w:r>
          </w:p>
          <w:p w14:paraId="6A32C50E"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3.2 Обратиться в любой орган по сертификации, область аккредитации которого распространяется на продукцию, которую заявитель намеревается проверять на соответствие.</w:t>
            </w:r>
            <w:r w:rsidR="007860DF" w:rsidRPr="007860DF">
              <w:rPr>
                <w:sz w:val="18"/>
                <w:szCs w:val="18"/>
              </w:rPr>
              <w:t xml:space="preserve"> </w:t>
            </w:r>
            <w:r w:rsidR="007860DF" w:rsidRPr="007860DF">
              <w:rPr>
                <w:rFonts w:ascii="Arial" w:hAnsi="Arial" w:cs="Arial"/>
                <w:sz w:val="18"/>
                <w:szCs w:val="18"/>
              </w:rPr>
              <w:t>Подписывать все документы, необходимые для сертификации.</w:t>
            </w:r>
          </w:p>
          <w:p w14:paraId="38BE91B6" w14:textId="77777777" w:rsidR="00391094" w:rsidRPr="007860DF" w:rsidRDefault="00391094" w:rsidP="007860DF">
            <w:pPr>
              <w:jc w:val="both"/>
              <w:rPr>
                <w:rFonts w:ascii="Arial" w:hAnsi="Arial" w:cs="Arial"/>
                <w:sz w:val="18"/>
                <w:szCs w:val="18"/>
              </w:rPr>
            </w:pPr>
          </w:p>
          <w:p w14:paraId="01E8D4FA" w14:textId="77777777" w:rsidR="00391094" w:rsidRPr="007860DF" w:rsidRDefault="00391094" w:rsidP="007860DF">
            <w:pPr>
              <w:jc w:val="both"/>
              <w:rPr>
                <w:rFonts w:ascii="Arial" w:hAnsi="Arial" w:cs="Arial"/>
                <w:sz w:val="18"/>
                <w:szCs w:val="18"/>
              </w:rPr>
            </w:pPr>
            <w:r w:rsidRPr="007860DF">
              <w:rPr>
                <w:rFonts w:ascii="Arial" w:hAnsi="Arial" w:cs="Arial"/>
                <w:b/>
                <w:sz w:val="18"/>
                <w:szCs w:val="18"/>
              </w:rPr>
              <w:t xml:space="preserve">4. ОТВЕТСТВЕННОСТЬ </w:t>
            </w:r>
            <w:r w:rsidRPr="007860DF">
              <w:rPr>
                <w:rFonts w:ascii="Arial" w:hAnsi="Arial" w:cs="Arial"/>
                <w:b/>
                <w:color w:val="000000"/>
                <w:sz w:val="18"/>
                <w:szCs w:val="18"/>
              </w:rPr>
              <w:t>УПОЛНОМОЧЕННОГО ИЗГОТОВИТЕЛЕМ ЛИЦА</w:t>
            </w:r>
          </w:p>
          <w:p w14:paraId="5C3F36D6"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4.1 За нарушение требований технических регламентов Таможенного союза </w:t>
            </w:r>
            <w:r w:rsidRPr="007860DF">
              <w:rPr>
                <w:rFonts w:ascii="Arial" w:hAnsi="Arial" w:cs="Arial"/>
                <w:color w:val="000000"/>
                <w:sz w:val="18"/>
                <w:szCs w:val="18"/>
              </w:rPr>
              <w:t>«Уполномоченное изготовителем лицо»</w:t>
            </w:r>
            <w:r w:rsidRPr="007860DF">
              <w:rPr>
                <w:rFonts w:ascii="Arial" w:hAnsi="Arial" w:cs="Arial"/>
                <w:sz w:val="18"/>
                <w:szCs w:val="18"/>
              </w:rPr>
              <w:t xml:space="preserve"> несет ответственность в соответствии с законодательством Таможенного союза (государства-члена Таможенного союза).</w:t>
            </w:r>
          </w:p>
          <w:p w14:paraId="00279C8B"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4.2 В случае, если в результате несоответствия продукции требованиям технических регламентов Таможенного союза при осуществлении связанных с этими требованиями к продукции процессов разработки (проектирования), изготовления, монтажа, наладки, эксплуатации, хранения, транспортирования, реализации и утилизации причинен вред здоровью граждан, имуществ</w:t>
            </w:r>
            <w:r w:rsidR="00891A11" w:rsidRPr="007860DF">
              <w:rPr>
                <w:rFonts w:ascii="Arial" w:hAnsi="Arial" w:cs="Arial"/>
                <w:sz w:val="18"/>
                <w:szCs w:val="18"/>
              </w:rPr>
              <w:t>у физических или юридических лиц</w:t>
            </w:r>
            <w:r w:rsidRPr="007860DF">
              <w:rPr>
                <w:rFonts w:ascii="Arial" w:hAnsi="Arial" w:cs="Arial"/>
                <w:sz w:val="18"/>
                <w:szCs w:val="18"/>
              </w:rPr>
              <w:t xml:space="preserve">, государственному или муниципальному имуществу, окружающей среде, жизни или здоровью животных или возникла угроза причинения такого вреда, </w:t>
            </w:r>
            <w:r w:rsidRPr="007860DF">
              <w:rPr>
                <w:rFonts w:ascii="Arial" w:hAnsi="Arial" w:cs="Arial"/>
                <w:color w:val="000000"/>
                <w:sz w:val="18"/>
                <w:szCs w:val="18"/>
              </w:rPr>
              <w:t>«Уполномоченное изготовителем лицо»</w:t>
            </w:r>
            <w:r w:rsidRPr="007860DF">
              <w:rPr>
                <w:rFonts w:ascii="Arial" w:hAnsi="Arial" w:cs="Arial"/>
                <w:sz w:val="18"/>
                <w:szCs w:val="18"/>
              </w:rPr>
              <w:t xml:space="preserve"> обязано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Таможенного союза (государства-члена Таможенного союза).</w:t>
            </w:r>
          </w:p>
          <w:p w14:paraId="0AAD4116" w14:textId="77777777" w:rsidR="00391094" w:rsidRPr="007860DF" w:rsidRDefault="00391094" w:rsidP="007860DF">
            <w:pPr>
              <w:jc w:val="both"/>
              <w:rPr>
                <w:rFonts w:ascii="Arial" w:hAnsi="Arial" w:cs="Arial"/>
                <w:sz w:val="18"/>
                <w:szCs w:val="18"/>
              </w:rPr>
            </w:pPr>
          </w:p>
          <w:p w14:paraId="33A6B280" w14:textId="77777777" w:rsidR="00391094" w:rsidRPr="007860DF" w:rsidRDefault="00391094" w:rsidP="007860DF">
            <w:pPr>
              <w:jc w:val="both"/>
              <w:rPr>
                <w:rFonts w:ascii="Arial" w:hAnsi="Arial" w:cs="Arial"/>
                <w:b/>
                <w:sz w:val="18"/>
                <w:szCs w:val="18"/>
              </w:rPr>
            </w:pPr>
            <w:r w:rsidRPr="007860DF">
              <w:rPr>
                <w:rFonts w:ascii="Arial" w:hAnsi="Arial" w:cs="Arial"/>
                <w:b/>
                <w:sz w:val="18"/>
                <w:szCs w:val="18"/>
              </w:rPr>
              <w:t>5. ОБЯЗАННОСТИ ИЗГОТОВИТЕЛЯ</w:t>
            </w:r>
          </w:p>
          <w:p w14:paraId="1D1AA1A0" w14:textId="77777777" w:rsidR="00391094" w:rsidRPr="007860DF" w:rsidRDefault="00391094" w:rsidP="007860DF">
            <w:pPr>
              <w:jc w:val="both"/>
              <w:rPr>
                <w:rFonts w:ascii="Arial" w:hAnsi="Arial" w:cs="Arial"/>
                <w:sz w:val="18"/>
                <w:szCs w:val="18"/>
              </w:rPr>
            </w:pPr>
            <w:r w:rsidRPr="007860DF">
              <w:rPr>
                <w:rFonts w:ascii="Arial" w:hAnsi="Arial" w:cs="Arial"/>
                <w:color w:val="000000"/>
                <w:sz w:val="18"/>
                <w:szCs w:val="18"/>
              </w:rPr>
              <w:t>«</w:t>
            </w:r>
            <w:r w:rsidRPr="007860DF">
              <w:rPr>
                <w:rFonts w:ascii="Arial" w:hAnsi="Arial" w:cs="Arial"/>
                <w:sz w:val="18"/>
                <w:szCs w:val="18"/>
              </w:rPr>
              <w:t>Изготовитель</w:t>
            </w:r>
            <w:r w:rsidRPr="007860DF">
              <w:rPr>
                <w:rFonts w:ascii="Arial" w:hAnsi="Arial" w:cs="Arial"/>
                <w:color w:val="000000"/>
                <w:sz w:val="18"/>
                <w:szCs w:val="18"/>
              </w:rPr>
              <w:t>»</w:t>
            </w:r>
            <w:r w:rsidRPr="007860DF">
              <w:rPr>
                <w:rFonts w:ascii="Arial" w:hAnsi="Arial" w:cs="Arial"/>
                <w:sz w:val="18"/>
                <w:szCs w:val="18"/>
              </w:rPr>
              <w:t xml:space="preserve"> обязуется:</w:t>
            </w:r>
          </w:p>
          <w:p w14:paraId="21B72625"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lastRenderedPageBreak/>
              <w:t>5.1 Приостанавливать экспорт продукции, которая не соответствует требованиям технических регламентов Таможенного союза.</w:t>
            </w:r>
          </w:p>
          <w:p w14:paraId="0A3F1F51"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5.2 Согласовать с </w:t>
            </w:r>
            <w:r w:rsidRPr="007860DF">
              <w:rPr>
                <w:rFonts w:ascii="Arial" w:hAnsi="Arial" w:cs="Arial"/>
                <w:color w:val="000000"/>
                <w:sz w:val="18"/>
                <w:szCs w:val="18"/>
              </w:rPr>
              <w:t>«Уполномоченным изготовителем лицом»</w:t>
            </w:r>
            <w:r w:rsidR="00682DEE">
              <w:rPr>
                <w:rFonts w:ascii="Arial" w:hAnsi="Arial" w:cs="Arial"/>
                <w:sz w:val="18"/>
                <w:szCs w:val="18"/>
              </w:rPr>
              <w:t xml:space="preserve"> </w:t>
            </w:r>
            <w:r w:rsidRPr="007860DF">
              <w:rPr>
                <w:rFonts w:ascii="Arial" w:hAnsi="Arial" w:cs="Arial"/>
                <w:sz w:val="18"/>
                <w:szCs w:val="18"/>
              </w:rPr>
              <w:t xml:space="preserve">программу мероприятий по предотвращению причинения вреда при подтверждении достоверности информации о несоответствии продукции требованиям технических регламентов Таможенного союза. </w:t>
            </w:r>
          </w:p>
          <w:p w14:paraId="32A1154B" w14:textId="77777777" w:rsidR="00391094" w:rsidRPr="007860DF" w:rsidRDefault="00391094" w:rsidP="007860DF">
            <w:pPr>
              <w:jc w:val="both"/>
              <w:rPr>
                <w:rFonts w:ascii="Arial" w:hAnsi="Arial" w:cs="Arial"/>
                <w:sz w:val="18"/>
                <w:szCs w:val="18"/>
              </w:rPr>
            </w:pPr>
            <w:r w:rsidRPr="007860DF">
              <w:rPr>
                <w:rFonts w:ascii="Arial" w:hAnsi="Arial" w:cs="Arial"/>
                <w:sz w:val="18"/>
                <w:szCs w:val="18"/>
              </w:rPr>
              <w:t xml:space="preserve">5.3 В случае, если угроза причинения вреда не может быть устранена путем проведения мероприятий, указанных в пункте 2.2.2 настоящего Договора, </w:t>
            </w:r>
            <w:r w:rsidRPr="007860DF">
              <w:rPr>
                <w:rFonts w:ascii="Arial" w:hAnsi="Arial" w:cs="Arial"/>
                <w:color w:val="000000"/>
                <w:sz w:val="18"/>
                <w:szCs w:val="18"/>
              </w:rPr>
              <w:t>«</w:t>
            </w:r>
            <w:r w:rsidRPr="007860DF">
              <w:rPr>
                <w:rFonts w:ascii="Arial" w:hAnsi="Arial" w:cs="Arial"/>
                <w:sz w:val="18"/>
                <w:szCs w:val="18"/>
              </w:rPr>
              <w:t>Изготовитель</w:t>
            </w:r>
            <w:r w:rsidRPr="007860DF">
              <w:rPr>
                <w:rFonts w:ascii="Arial" w:hAnsi="Arial" w:cs="Arial"/>
                <w:color w:val="000000"/>
                <w:sz w:val="18"/>
                <w:szCs w:val="18"/>
              </w:rPr>
              <w:t>»</w:t>
            </w:r>
            <w:r w:rsidRPr="007860DF">
              <w:rPr>
                <w:rFonts w:ascii="Arial" w:hAnsi="Arial" w:cs="Arial"/>
                <w:sz w:val="18"/>
                <w:szCs w:val="18"/>
              </w:rPr>
              <w:t xml:space="preserve"> обязан отозвать продукцию.</w:t>
            </w:r>
          </w:p>
          <w:p w14:paraId="68BABC8B" w14:textId="77777777" w:rsidR="00391094" w:rsidRPr="007860DF" w:rsidRDefault="00391094" w:rsidP="007860DF">
            <w:pPr>
              <w:jc w:val="both"/>
              <w:rPr>
                <w:rFonts w:ascii="Arial" w:hAnsi="Arial" w:cs="Arial"/>
                <w:sz w:val="18"/>
                <w:szCs w:val="18"/>
              </w:rPr>
            </w:pPr>
          </w:p>
          <w:p w14:paraId="5EDFFDF8" w14:textId="77777777" w:rsidR="00391094" w:rsidRPr="007860DF" w:rsidRDefault="00391094" w:rsidP="007860DF">
            <w:pPr>
              <w:jc w:val="both"/>
              <w:rPr>
                <w:rFonts w:ascii="Arial" w:hAnsi="Arial" w:cs="Arial"/>
                <w:b/>
                <w:sz w:val="18"/>
                <w:szCs w:val="18"/>
              </w:rPr>
            </w:pPr>
            <w:r w:rsidRPr="007860DF">
              <w:rPr>
                <w:rFonts w:ascii="Arial" w:hAnsi="Arial" w:cs="Arial"/>
                <w:b/>
                <w:sz w:val="18"/>
                <w:szCs w:val="18"/>
              </w:rPr>
              <w:t>6. СРОК ДЕЙСТВИЯ ДОГОВОРА, ОСНОВАНИЯ ЕГО ПРЕКРАЩЕНИЯ И РАСТОРЖЕНИЯ</w:t>
            </w:r>
          </w:p>
          <w:p w14:paraId="521EF09A" w14:textId="77777777" w:rsidR="00720226" w:rsidRDefault="00720226" w:rsidP="007860DF">
            <w:pPr>
              <w:jc w:val="both"/>
              <w:rPr>
                <w:rFonts w:ascii="Arial" w:hAnsi="Arial" w:cs="Arial"/>
                <w:sz w:val="18"/>
                <w:szCs w:val="18"/>
              </w:rPr>
            </w:pPr>
          </w:p>
          <w:p w14:paraId="0801382A" w14:textId="77777777" w:rsidR="00391094" w:rsidRPr="008644FF" w:rsidRDefault="00391094" w:rsidP="007860DF">
            <w:pPr>
              <w:jc w:val="both"/>
              <w:rPr>
                <w:rFonts w:ascii="Arial" w:hAnsi="Arial" w:cs="Arial"/>
                <w:sz w:val="18"/>
                <w:szCs w:val="18"/>
              </w:rPr>
            </w:pPr>
            <w:r w:rsidRPr="007860DF">
              <w:rPr>
                <w:rFonts w:ascii="Arial" w:hAnsi="Arial" w:cs="Arial"/>
                <w:sz w:val="18"/>
                <w:szCs w:val="18"/>
              </w:rPr>
              <w:t xml:space="preserve">6.1 Настоящий договор вступает в силу со дня его подписания и заканчивает свое действие по </w:t>
            </w:r>
            <w:r w:rsidRPr="008644FF">
              <w:rPr>
                <w:rFonts w:ascii="Arial" w:hAnsi="Arial" w:cs="Arial"/>
                <w:sz w:val="18"/>
                <w:szCs w:val="18"/>
              </w:rPr>
              <w:t>согласованию Сторон.</w:t>
            </w:r>
          </w:p>
          <w:p w14:paraId="31D44C2B" w14:textId="77777777" w:rsidR="002B299B" w:rsidRPr="007860DF" w:rsidRDefault="002B299B" w:rsidP="007860DF">
            <w:pPr>
              <w:jc w:val="both"/>
              <w:rPr>
                <w:rFonts w:ascii="Arial" w:hAnsi="Arial" w:cs="Arial"/>
                <w:sz w:val="18"/>
                <w:szCs w:val="18"/>
              </w:rPr>
            </w:pPr>
            <w:r w:rsidRPr="008644FF">
              <w:rPr>
                <w:rFonts w:ascii="Arial" w:hAnsi="Arial" w:cs="Arial"/>
                <w:sz w:val="18"/>
                <w:szCs w:val="18"/>
              </w:rPr>
              <w:t xml:space="preserve">6.2. При рассмотрении </w:t>
            </w:r>
            <w:r w:rsidR="00D822F0" w:rsidRPr="008644FF">
              <w:rPr>
                <w:rFonts w:ascii="Arial" w:hAnsi="Arial" w:cs="Arial"/>
                <w:sz w:val="18"/>
                <w:szCs w:val="18"/>
              </w:rPr>
              <w:t>споров приоритет отдается англо</w:t>
            </w:r>
            <w:r w:rsidRPr="008644FF">
              <w:rPr>
                <w:rFonts w:ascii="Arial" w:hAnsi="Arial" w:cs="Arial"/>
                <w:sz w:val="18"/>
                <w:szCs w:val="18"/>
              </w:rPr>
              <w:t>язычному варианту договора.</w:t>
            </w:r>
          </w:p>
          <w:p w14:paraId="387AEE34" w14:textId="77777777" w:rsidR="00391094" w:rsidRPr="007860DF" w:rsidRDefault="00391094" w:rsidP="007860DF">
            <w:pPr>
              <w:jc w:val="both"/>
              <w:rPr>
                <w:rFonts w:ascii="Arial" w:hAnsi="Arial" w:cs="Arial"/>
                <w:color w:val="000000"/>
                <w:sz w:val="18"/>
                <w:szCs w:val="18"/>
              </w:rPr>
            </w:pPr>
          </w:p>
          <w:p w14:paraId="5F111FE6" w14:textId="77777777" w:rsidR="00391094" w:rsidRPr="007860DF" w:rsidRDefault="00391094" w:rsidP="007860DF">
            <w:pPr>
              <w:jc w:val="both"/>
              <w:rPr>
                <w:rFonts w:ascii="Arial" w:hAnsi="Arial" w:cs="Arial"/>
                <w:b/>
                <w:sz w:val="18"/>
                <w:szCs w:val="18"/>
              </w:rPr>
            </w:pPr>
            <w:r w:rsidRPr="007860DF">
              <w:rPr>
                <w:rFonts w:ascii="Arial" w:hAnsi="Arial" w:cs="Arial"/>
                <w:b/>
                <w:color w:val="000000"/>
                <w:sz w:val="18"/>
                <w:szCs w:val="18"/>
              </w:rPr>
              <w:t>7. РЕКВИЗИТЫ И</w:t>
            </w:r>
            <w:r w:rsidRPr="007860DF">
              <w:rPr>
                <w:rFonts w:ascii="Arial" w:hAnsi="Arial" w:cs="Arial"/>
                <w:b/>
                <w:sz w:val="18"/>
                <w:szCs w:val="18"/>
              </w:rPr>
              <w:t xml:space="preserve"> ПОДПИСИ СТОРОН</w:t>
            </w:r>
          </w:p>
          <w:p w14:paraId="2F01A0AF" w14:textId="77777777" w:rsidR="00391094" w:rsidRPr="007860DF" w:rsidRDefault="00391094" w:rsidP="007860DF">
            <w:pPr>
              <w:jc w:val="both"/>
              <w:rPr>
                <w:rFonts w:ascii="Arial" w:hAnsi="Arial" w:cs="Arial"/>
                <w:sz w:val="18"/>
                <w:szCs w:val="18"/>
              </w:rPr>
            </w:pPr>
          </w:p>
          <w:p w14:paraId="6C7E2327" w14:textId="77777777" w:rsidR="0019632C" w:rsidRPr="00246CA1" w:rsidRDefault="00391094" w:rsidP="007860DF">
            <w:pPr>
              <w:jc w:val="both"/>
              <w:rPr>
                <w:rFonts w:ascii="Arial" w:hAnsi="Arial" w:cs="Arial"/>
                <w:sz w:val="18"/>
                <w:szCs w:val="18"/>
              </w:rPr>
            </w:pPr>
            <w:r w:rsidRPr="007860DF">
              <w:rPr>
                <w:rFonts w:ascii="Arial" w:hAnsi="Arial" w:cs="Arial"/>
                <w:sz w:val="18"/>
                <w:szCs w:val="18"/>
              </w:rPr>
              <w:t>от</w:t>
            </w:r>
            <w:r w:rsidRPr="00246CA1">
              <w:rPr>
                <w:rFonts w:ascii="Arial" w:hAnsi="Arial" w:cs="Arial"/>
                <w:sz w:val="18"/>
                <w:szCs w:val="18"/>
              </w:rPr>
              <w:t xml:space="preserve"> </w:t>
            </w:r>
            <w:r w:rsidR="0019632C">
              <w:rPr>
                <w:rFonts w:ascii="Arial" w:hAnsi="Arial" w:cs="Arial"/>
                <w:sz w:val="18"/>
                <w:szCs w:val="18"/>
              </w:rPr>
              <w:t>компании</w:t>
            </w:r>
            <w:r w:rsidR="0019632C" w:rsidRPr="00246CA1">
              <w:rPr>
                <w:rFonts w:ascii="Arial" w:hAnsi="Arial" w:cs="Arial"/>
                <w:sz w:val="18"/>
                <w:szCs w:val="18"/>
              </w:rPr>
              <w:t xml:space="preserve"> </w:t>
            </w:r>
            <w:r w:rsidR="0019632C">
              <w:rPr>
                <w:rFonts w:ascii="Arial" w:hAnsi="Arial" w:cs="Arial"/>
                <w:sz w:val="18"/>
                <w:szCs w:val="18"/>
              </w:rPr>
              <w:t>изготовителя</w:t>
            </w:r>
            <w:r w:rsidR="0019632C" w:rsidRPr="00246CA1">
              <w:rPr>
                <w:rFonts w:ascii="Arial" w:hAnsi="Arial" w:cs="Arial"/>
                <w:sz w:val="18"/>
                <w:szCs w:val="18"/>
              </w:rPr>
              <w:t>:</w:t>
            </w:r>
          </w:p>
          <w:p w14:paraId="3E17773E" w14:textId="77777777" w:rsidR="00D822F0" w:rsidRPr="00246CA1" w:rsidRDefault="00D822F0" w:rsidP="00D822F0">
            <w:pPr>
              <w:jc w:val="both"/>
              <w:rPr>
                <w:rFonts w:ascii="Arial" w:hAnsi="Arial" w:cs="Arial"/>
                <w:sz w:val="18"/>
                <w:szCs w:val="18"/>
              </w:rPr>
            </w:pPr>
          </w:p>
          <w:p w14:paraId="25466AE7" w14:textId="494CBF28" w:rsidR="0030403B" w:rsidRPr="00246CA1" w:rsidRDefault="001D6B2C" w:rsidP="0030403B">
            <w:pPr>
              <w:autoSpaceDE w:val="0"/>
              <w:autoSpaceDN w:val="0"/>
              <w:adjustRightInd w:val="0"/>
              <w:rPr>
                <w:rFonts w:ascii="Arial" w:hAnsi="Arial" w:cs="Arial"/>
                <w:color w:val="000000" w:themeColor="text1"/>
                <w:sz w:val="18"/>
                <w:szCs w:val="18"/>
                <w:lang w:val="en-US"/>
              </w:rPr>
            </w:pPr>
            <w:r w:rsidRPr="00246CA1">
              <w:rPr>
                <w:rFonts w:ascii="Arial" w:hAnsi="Arial" w:cs="Arial"/>
                <w:color w:val="000000" w:themeColor="text1"/>
                <w:sz w:val="18"/>
                <w:szCs w:val="18"/>
                <w:lang w:val="en-US"/>
              </w:rPr>
              <w:t>«</w:t>
            </w:r>
            <w:r w:rsidR="00246CA1" w:rsidRPr="00246CA1">
              <w:rPr>
                <w:lang w:val="en-US"/>
              </w:rPr>
              <w:t xml:space="preserve"> </w:t>
            </w:r>
            <w:r w:rsidR="00246CA1" w:rsidRPr="00246CA1">
              <w:rPr>
                <w:sz w:val="22"/>
                <w:szCs w:val="22"/>
                <w:lang w:val="en-US"/>
              </w:rPr>
              <w:t>ZHEJIANG NASCENT TECHNOLOGY CO., LTD</w:t>
            </w:r>
            <w:r w:rsidR="00246CA1" w:rsidRPr="00246CA1">
              <w:rPr>
                <w:sz w:val="22"/>
                <w:szCs w:val="22"/>
                <w:lang w:val="en-US"/>
              </w:rPr>
              <w:t xml:space="preserve"> </w:t>
            </w:r>
            <w:r w:rsidR="005E15D1" w:rsidRPr="00246CA1">
              <w:rPr>
                <w:rFonts w:ascii="Arial" w:hAnsi="Arial" w:cs="Arial"/>
                <w:color w:val="000000" w:themeColor="text1"/>
                <w:sz w:val="18"/>
                <w:szCs w:val="18"/>
                <w:lang w:val="en-US"/>
              </w:rPr>
              <w:t>»</w:t>
            </w:r>
          </w:p>
          <w:p w14:paraId="197FF08B" w14:textId="11BE20B7" w:rsidR="0030403B" w:rsidRPr="00795E84" w:rsidRDefault="0030403B" w:rsidP="0030403B">
            <w:pPr>
              <w:autoSpaceDE w:val="0"/>
              <w:autoSpaceDN w:val="0"/>
              <w:adjustRightInd w:val="0"/>
              <w:rPr>
                <w:rFonts w:ascii="Arial" w:eastAsiaTheme="minorHAnsi" w:hAnsi="Arial" w:cs="Arial"/>
                <w:sz w:val="18"/>
                <w:szCs w:val="18"/>
                <w:lang w:val="en-US" w:eastAsia="en-US"/>
              </w:rPr>
            </w:pPr>
            <w:proofErr w:type="spellStart"/>
            <w:r w:rsidRPr="00D822F0">
              <w:rPr>
                <w:rFonts w:ascii="Arial" w:eastAsiaTheme="minorHAnsi" w:hAnsi="Arial" w:cs="Arial"/>
                <w:sz w:val="18"/>
                <w:szCs w:val="18"/>
                <w:lang w:val="en-US" w:eastAsia="en-US"/>
              </w:rPr>
              <w:t>Adress</w:t>
            </w:r>
            <w:proofErr w:type="spellEnd"/>
            <w:r w:rsidRPr="00D822F0">
              <w:rPr>
                <w:rFonts w:ascii="Arial" w:eastAsiaTheme="minorHAnsi" w:hAnsi="Arial" w:cs="Arial"/>
                <w:sz w:val="18"/>
                <w:szCs w:val="18"/>
                <w:lang w:val="en-US" w:eastAsia="en-US"/>
              </w:rPr>
              <w:t xml:space="preserve">: </w:t>
            </w:r>
            <w:r w:rsidR="00246CA1" w:rsidRPr="00246CA1">
              <w:rPr>
                <w:rFonts w:ascii="Arial" w:hAnsi="Arial" w:cs="Arial"/>
                <w:color w:val="000000" w:themeColor="text1"/>
                <w:sz w:val="18"/>
                <w:szCs w:val="18"/>
                <w:lang w:val="en-US"/>
              </w:rPr>
              <w:t xml:space="preserve">56 DONGGANG 3RD RD, </w:t>
            </w:r>
            <w:proofErr w:type="spellStart"/>
            <w:r w:rsidR="00246CA1" w:rsidRPr="00246CA1">
              <w:rPr>
                <w:rFonts w:ascii="Arial" w:hAnsi="Arial" w:cs="Arial"/>
                <w:color w:val="000000" w:themeColor="text1"/>
                <w:sz w:val="18"/>
                <w:szCs w:val="18"/>
                <w:lang w:val="en-US"/>
              </w:rPr>
              <w:t>Qujiang</w:t>
            </w:r>
            <w:proofErr w:type="spellEnd"/>
            <w:r w:rsidR="00246CA1" w:rsidRPr="00246CA1">
              <w:rPr>
                <w:rFonts w:ascii="Arial" w:hAnsi="Arial" w:cs="Arial"/>
                <w:color w:val="000000" w:themeColor="text1"/>
                <w:sz w:val="18"/>
                <w:szCs w:val="18"/>
                <w:lang w:val="en-US"/>
              </w:rPr>
              <w:t xml:space="preserve"> Distinction, QUZHOU CITY, ZHEJIANG PROVINCE</w:t>
            </w:r>
            <w:r w:rsidR="00246CA1">
              <w:rPr>
                <w:rFonts w:ascii="Arial" w:hAnsi="Arial" w:cs="Arial"/>
                <w:color w:val="000000" w:themeColor="text1"/>
                <w:sz w:val="18"/>
                <w:szCs w:val="18"/>
                <w:lang w:val="en-US"/>
              </w:rPr>
              <w:t xml:space="preserve">, </w:t>
            </w:r>
            <w:r w:rsidR="00246CA1">
              <w:rPr>
                <w:rFonts w:ascii="Arial" w:hAnsi="Arial" w:cs="Arial"/>
                <w:color w:val="000000" w:themeColor="text1"/>
                <w:sz w:val="18"/>
                <w:szCs w:val="18"/>
              </w:rPr>
              <w:t>Китай</w:t>
            </w:r>
            <w:r w:rsidR="00CE775C" w:rsidRPr="00A73EBC">
              <w:rPr>
                <w:rFonts w:ascii="Arial" w:hAnsi="Arial" w:cs="Arial"/>
                <w:color w:val="000000" w:themeColor="text1"/>
                <w:sz w:val="18"/>
                <w:szCs w:val="18"/>
                <w:lang w:val="en-US"/>
              </w:rPr>
              <w:t>.</w:t>
            </w:r>
          </w:p>
          <w:p w14:paraId="5C3BC90E" w14:textId="77777777" w:rsidR="006471F9" w:rsidRPr="00D822F0" w:rsidRDefault="006471F9" w:rsidP="007860DF">
            <w:pPr>
              <w:jc w:val="both"/>
              <w:rPr>
                <w:rFonts w:ascii="Arial" w:hAnsi="Arial" w:cs="Arial"/>
                <w:sz w:val="18"/>
                <w:szCs w:val="18"/>
                <w:lang w:val="it-IT"/>
              </w:rPr>
            </w:pPr>
          </w:p>
          <w:p w14:paraId="7C9CFFA4" w14:textId="77777777" w:rsidR="00391094" w:rsidRPr="0019632C" w:rsidRDefault="008644FF" w:rsidP="00C24003">
            <w:pPr>
              <w:tabs>
                <w:tab w:val="left" w:pos="2980"/>
              </w:tabs>
              <w:jc w:val="both"/>
              <w:rPr>
                <w:rFonts w:ascii="Arial" w:hAnsi="Arial" w:cs="Arial"/>
                <w:color w:val="000000"/>
                <w:sz w:val="18"/>
                <w:szCs w:val="18"/>
              </w:rPr>
            </w:pPr>
            <w:r>
              <w:rPr>
                <w:rFonts w:ascii="Arial" w:hAnsi="Arial" w:cs="Arial"/>
                <w:sz w:val="18"/>
                <w:szCs w:val="18"/>
              </w:rPr>
              <w:t>Д</w:t>
            </w:r>
            <w:r w:rsidR="00391094" w:rsidRPr="007860DF">
              <w:rPr>
                <w:rFonts w:ascii="Arial" w:hAnsi="Arial" w:cs="Arial"/>
                <w:sz w:val="18"/>
                <w:szCs w:val="18"/>
              </w:rPr>
              <w:t>олжность</w:t>
            </w:r>
            <w:r w:rsidR="00391094" w:rsidRPr="0019632C">
              <w:rPr>
                <w:rFonts w:ascii="Arial" w:hAnsi="Arial" w:cs="Arial"/>
                <w:sz w:val="18"/>
                <w:szCs w:val="18"/>
              </w:rPr>
              <w:t xml:space="preserve">: </w:t>
            </w:r>
            <w:r w:rsidR="006471F9" w:rsidRPr="006471F9">
              <w:rPr>
                <w:rFonts w:ascii="Arial" w:hAnsi="Arial" w:cs="Arial"/>
                <w:color w:val="000000" w:themeColor="text1"/>
                <w:sz w:val="18"/>
                <w:szCs w:val="18"/>
              </w:rPr>
              <w:t>директор</w:t>
            </w:r>
            <w:r w:rsidR="006471F9" w:rsidRPr="0019632C">
              <w:rPr>
                <w:rFonts w:ascii="Arial" w:hAnsi="Arial" w:cs="Arial"/>
                <w:color w:val="000000" w:themeColor="text1"/>
                <w:sz w:val="18"/>
                <w:szCs w:val="18"/>
              </w:rPr>
              <w:t xml:space="preserve"> </w:t>
            </w:r>
            <w:r w:rsidR="00C24003">
              <w:rPr>
                <w:rFonts w:ascii="Arial" w:hAnsi="Arial" w:cs="Arial"/>
                <w:color w:val="000000" w:themeColor="text1"/>
                <w:sz w:val="18"/>
                <w:szCs w:val="18"/>
              </w:rPr>
              <w:tab/>
            </w:r>
          </w:p>
          <w:p w14:paraId="2E082373" w14:textId="77777777" w:rsidR="0019632C" w:rsidRPr="0011571D" w:rsidRDefault="0019632C" w:rsidP="007860DF">
            <w:pPr>
              <w:jc w:val="both"/>
              <w:rPr>
                <w:rFonts w:ascii="Arial" w:hAnsi="Arial" w:cs="Arial"/>
                <w:sz w:val="18"/>
                <w:szCs w:val="18"/>
              </w:rPr>
            </w:pPr>
          </w:p>
          <w:p w14:paraId="0944C9C6" w14:textId="77777777" w:rsidR="00391094" w:rsidRPr="0019632C" w:rsidRDefault="00D7760F" w:rsidP="007860DF">
            <w:pPr>
              <w:jc w:val="both"/>
              <w:rPr>
                <w:rFonts w:ascii="Arial" w:hAnsi="Arial" w:cs="Arial"/>
                <w:sz w:val="18"/>
                <w:szCs w:val="18"/>
              </w:rPr>
            </w:pPr>
            <w:r>
              <w:rPr>
                <w:rFonts w:ascii="Arial" w:hAnsi="Arial" w:cs="Arial"/>
                <w:sz w:val="18"/>
                <w:szCs w:val="18"/>
              </w:rPr>
              <w:t>ФИО</w:t>
            </w:r>
            <w:r w:rsidR="0019632C" w:rsidRPr="0019632C">
              <w:rPr>
                <w:rFonts w:ascii="Arial" w:hAnsi="Arial" w:cs="Arial"/>
                <w:sz w:val="18"/>
                <w:szCs w:val="18"/>
              </w:rPr>
              <w:t xml:space="preserve">: </w:t>
            </w:r>
            <w:r w:rsidR="0019632C">
              <w:rPr>
                <w:rFonts w:ascii="Arial" w:hAnsi="Arial" w:cs="Arial"/>
                <w:color w:val="000000" w:themeColor="text1"/>
                <w:sz w:val="18"/>
                <w:szCs w:val="18"/>
              </w:rPr>
              <w:t>____________________</w:t>
            </w:r>
            <w:r w:rsidR="0019632C" w:rsidRPr="0019632C">
              <w:rPr>
                <w:rFonts w:ascii="Arial" w:hAnsi="Arial" w:cs="Arial"/>
                <w:color w:val="000000" w:themeColor="text1"/>
                <w:sz w:val="18"/>
                <w:szCs w:val="18"/>
              </w:rPr>
              <w:t>/</w:t>
            </w:r>
            <w:r w:rsidR="0019632C">
              <w:rPr>
                <w:rFonts w:ascii="Arial" w:hAnsi="Arial" w:cs="Arial"/>
                <w:color w:val="000000" w:themeColor="text1"/>
                <w:sz w:val="18"/>
                <w:szCs w:val="18"/>
              </w:rPr>
              <w:t>___________________</w:t>
            </w:r>
            <w:r w:rsidR="0019632C" w:rsidRPr="0019632C">
              <w:rPr>
                <w:rFonts w:ascii="Arial" w:hAnsi="Arial" w:cs="Arial"/>
                <w:color w:val="000000" w:themeColor="text1"/>
                <w:sz w:val="18"/>
                <w:szCs w:val="18"/>
              </w:rPr>
              <w:t>/</w:t>
            </w:r>
          </w:p>
        </w:tc>
      </w:tr>
      <w:tr w:rsidR="00391094" w:rsidRPr="004D5265" w14:paraId="2AE37380" w14:textId="77777777" w:rsidTr="009F47F5">
        <w:trPr>
          <w:trHeight w:val="1654"/>
        </w:trPr>
        <w:tc>
          <w:tcPr>
            <w:tcW w:w="9781" w:type="dxa"/>
            <w:gridSpan w:val="2"/>
          </w:tcPr>
          <w:p w14:paraId="49582315" w14:textId="77777777" w:rsidR="00D7760F" w:rsidRPr="0011571D" w:rsidRDefault="00D7760F" w:rsidP="00D7760F">
            <w:pPr>
              <w:pStyle w:val="ad"/>
              <w:tabs>
                <w:tab w:val="left" w:pos="2977"/>
                <w:tab w:val="left" w:pos="5387"/>
              </w:tabs>
              <w:spacing w:after="0" w:line="240" w:lineRule="auto"/>
              <w:ind w:left="0"/>
              <w:rPr>
                <w:rFonts w:ascii="Arial" w:hAnsi="Arial" w:cs="Arial"/>
                <w:sz w:val="18"/>
                <w:szCs w:val="18"/>
              </w:rPr>
            </w:pPr>
            <w:r w:rsidRPr="0011571D">
              <w:rPr>
                <w:rFonts w:ascii="Arial" w:hAnsi="Arial" w:cs="Arial"/>
                <w:sz w:val="18"/>
                <w:szCs w:val="18"/>
              </w:rPr>
              <w:lastRenderedPageBreak/>
              <w:t xml:space="preserve">                                                             </w:t>
            </w:r>
            <w:r w:rsidRPr="007860DF">
              <w:rPr>
                <w:rFonts w:ascii="Arial" w:hAnsi="Arial" w:cs="Arial"/>
                <w:sz w:val="18"/>
                <w:szCs w:val="18"/>
                <w:lang w:val="en-US"/>
              </w:rPr>
              <w:t>Signature</w:t>
            </w:r>
            <w:r w:rsidRPr="0011571D">
              <w:rPr>
                <w:rFonts w:ascii="Arial" w:hAnsi="Arial" w:cs="Arial"/>
                <w:sz w:val="18"/>
                <w:szCs w:val="18"/>
              </w:rPr>
              <w:t xml:space="preserve">                                                             </w:t>
            </w:r>
            <w:r w:rsidR="006676A9" w:rsidRPr="0011571D">
              <w:rPr>
                <w:rFonts w:ascii="Arial" w:hAnsi="Arial" w:cs="Arial"/>
                <w:sz w:val="18"/>
                <w:szCs w:val="18"/>
              </w:rPr>
              <w:t xml:space="preserve">                         </w:t>
            </w:r>
            <w:r w:rsidR="004D5265">
              <w:rPr>
                <w:rFonts w:ascii="Arial" w:hAnsi="Arial" w:cs="Arial"/>
                <w:sz w:val="18"/>
                <w:szCs w:val="18"/>
              </w:rPr>
              <w:t>подпись</w:t>
            </w:r>
          </w:p>
          <w:p w14:paraId="5546C2FB" w14:textId="77777777" w:rsidR="002E7851" w:rsidRPr="0011571D" w:rsidRDefault="002E7851" w:rsidP="00391094">
            <w:pPr>
              <w:pStyle w:val="ad"/>
              <w:tabs>
                <w:tab w:val="left" w:pos="2977"/>
                <w:tab w:val="left" w:pos="5387"/>
              </w:tabs>
              <w:spacing w:after="0" w:line="240" w:lineRule="auto"/>
              <w:ind w:left="0"/>
              <w:jc w:val="center"/>
              <w:rPr>
                <w:rFonts w:ascii="Arial" w:hAnsi="Arial" w:cs="Arial"/>
                <w:sz w:val="18"/>
                <w:szCs w:val="18"/>
              </w:rPr>
            </w:pPr>
          </w:p>
          <w:p w14:paraId="16B2F5AC" w14:textId="33C461C6" w:rsidR="00D7760F" w:rsidRPr="004D5265" w:rsidRDefault="00D7760F" w:rsidP="00D7760F">
            <w:pPr>
              <w:pStyle w:val="ad"/>
              <w:tabs>
                <w:tab w:val="left" w:pos="2977"/>
                <w:tab w:val="left" w:pos="5387"/>
              </w:tabs>
              <w:spacing w:after="0" w:line="240" w:lineRule="auto"/>
              <w:ind w:left="0"/>
              <w:rPr>
                <w:rFonts w:ascii="Arial" w:hAnsi="Arial" w:cs="Arial"/>
                <w:sz w:val="18"/>
                <w:szCs w:val="18"/>
              </w:rPr>
            </w:pPr>
            <w:r w:rsidRPr="007860DF">
              <w:rPr>
                <w:rFonts w:ascii="Arial" w:hAnsi="Arial" w:cs="Arial"/>
                <w:sz w:val="18"/>
                <w:szCs w:val="18"/>
                <w:lang w:val="en-US"/>
              </w:rPr>
              <w:t>Stamp</w:t>
            </w:r>
            <w:r w:rsidRPr="004D5265">
              <w:rPr>
                <w:rFonts w:ascii="Arial" w:hAnsi="Arial" w:cs="Arial"/>
                <w:sz w:val="18"/>
                <w:szCs w:val="18"/>
              </w:rPr>
              <w:t xml:space="preserve"> </w:t>
            </w:r>
            <w:r w:rsidRPr="007860DF">
              <w:rPr>
                <w:rFonts w:ascii="Arial" w:hAnsi="Arial" w:cs="Arial"/>
                <w:sz w:val="18"/>
                <w:szCs w:val="18"/>
                <w:lang w:val="en-US"/>
              </w:rPr>
              <w:t>here</w:t>
            </w:r>
            <w:r w:rsidRPr="004D5265">
              <w:rPr>
                <w:rFonts w:ascii="Arial" w:hAnsi="Arial" w:cs="Arial"/>
                <w:sz w:val="18"/>
                <w:szCs w:val="18"/>
              </w:rPr>
              <w:t xml:space="preserve">:    </w:t>
            </w:r>
            <w:r w:rsidR="00DD7A6C" w:rsidRPr="00DD7A6C">
              <w:rPr>
                <w:rFonts w:ascii="Arial" w:hAnsi="Arial" w:cs="Arial"/>
                <w:sz w:val="18"/>
                <w:szCs w:val="18"/>
              </w:rPr>
              <w:t xml:space="preserve">      </w:t>
            </w:r>
            <w:r w:rsidRPr="004D5265">
              <w:rPr>
                <w:rFonts w:ascii="Arial" w:hAnsi="Arial" w:cs="Arial"/>
                <w:sz w:val="18"/>
                <w:szCs w:val="18"/>
              </w:rPr>
              <w:t xml:space="preserve">                                                                    </w:t>
            </w:r>
            <w:r w:rsidR="004D5265">
              <w:rPr>
                <w:rFonts w:ascii="Arial" w:hAnsi="Arial" w:cs="Arial"/>
                <w:sz w:val="18"/>
                <w:szCs w:val="18"/>
              </w:rPr>
              <w:t>Печать здесь</w:t>
            </w:r>
            <w:r w:rsidRPr="004D5265">
              <w:rPr>
                <w:rFonts w:ascii="Arial" w:hAnsi="Arial" w:cs="Arial"/>
                <w:sz w:val="18"/>
                <w:szCs w:val="18"/>
              </w:rPr>
              <w:t xml:space="preserve"> (</w:t>
            </w:r>
            <w:r w:rsidRPr="007860DF">
              <w:rPr>
                <w:rFonts w:ascii="Arial" w:hAnsi="Arial" w:cs="Arial"/>
                <w:sz w:val="18"/>
                <w:szCs w:val="18"/>
              </w:rPr>
              <w:t>МП</w:t>
            </w:r>
            <w:r w:rsidRPr="004D5265">
              <w:rPr>
                <w:rFonts w:ascii="Arial" w:hAnsi="Arial" w:cs="Arial"/>
                <w:sz w:val="18"/>
                <w:szCs w:val="18"/>
              </w:rPr>
              <w:t>):</w:t>
            </w:r>
            <w:r w:rsidR="00C81BF7" w:rsidRPr="00E02760">
              <w:rPr>
                <w:rFonts w:ascii="Arial" w:hAnsi="Arial" w:cs="Arial"/>
                <w:noProof/>
                <w:color w:val="000000" w:themeColor="text1"/>
                <w:sz w:val="18"/>
                <w:szCs w:val="18"/>
              </w:rPr>
              <w:t xml:space="preserve"> </w:t>
            </w:r>
          </w:p>
          <w:p w14:paraId="6A877CD5" w14:textId="77777777" w:rsidR="00D7760F" w:rsidRPr="004D5265" w:rsidRDefault="00710CF0" w:rsidP="00710CF0">
            <w:pPr>
              <w:pStyle w:val="ad"/>
              <w:tabs>
                <w:tab w:val="left" w:pos="7940"/>
              </w:tabs>
              <w:spacing w:after="0" w:line="240" w:lineRule="auto"/>
              <w:ind w:left="0"/>
              <w:rPr>
                <w:rFonts w:ascii="Arial" w:hAnsi="Arial" w:cs="Arial"/>
                <w:sz w:val="18"/>
                <w:szCs w:val="18"/>
              </w:rPr>
            </w:pPr>
            <w:r>
              <w:rPr>
                <w:rFonts w:ascii="Arial" w:hAnsi="Arial" w:cs="Arial"/>
                <w:sz w:val="18"/>
                <w:szCs w:val="18"/>
              </w:rPr>
              <w:tab/>
            </w:r>
          </w:p>
          <w:p w14:paraId="6ACCDDCE" w14:textId="77777777" w:rsidR="00391094" w:rsidRPr="004D5265" w:rsidRDefault="00391094" w:rsidP="00391094">
            <w:pPr>
              <w:pStyle w:val="ad"/>
              <w:tabs>
                <w:tab w:val="left" w:pos="2977"/>
                <w:tab w:val="left" w:pos="5387"/>
              </w:tabs>
              <w:spacing w:after="0" w:line="240" w:lineRule="auto"/>
              <w:ind w:left="0"/>
              <w:jc w:val="center"/>
              <w:rPr>
                <w:rFonts w:ascii="Arial" w:hAnsi="Arial" w:cs="Arial"/>
                <w:sz w:val="18"/>
                <w:szCs w:val="18"/>
              </w:rPr>
            </w:pPr>
          </w:p>
          <w:p w14:paraId="50660D4A" w14:textId="77777777" w:rsidR="002E7851" w:rsidRPr="004D5265" w:rsidRDefault="002E7851" w:rsidP="00391094">
            <w:pPr>
              <w:pStyle w:val="ad"/>
              <w:tabs>
                <w:tab w:val="left" w:pos="2977"/>
                <w:tab w:val="left" w:pos="5387"/>
              </w:tabs>
              <w:spacing w:after="0" w:line="240" w:lineRule="auto"/>
              <w:ind w:left="0"/>
              <w:jc w:val="center"/>
              <w:rPr>
                <w:rFonts w:ascii="Arial" w:hAnsi="Arial" w:cs="Arial"/>
                <w:sz w:val="18"/>
                <w:szCs w:val="18"/>
              </w:rPr>
            </w:pPr>
          </w:p>
          <w:p w14:paraId="7618A79F" w14:textId="77777777" w:rsidR="00391094" w:rsidRPr="004D5265" w:rsidRDefault="00391094" w:rsidP="00BE6893">
            <w:pPr>
              <w:rPr>
                <w:rFonts w:ascii="Arial" w:hAnsi="Arial" w:cs="Arial"/>
                <w:b/>
                <w:sz w:val="18"/>
                <w:szCs w:val="18"/>
              </w:rPr>
            </w:pPr>
          </w:p>
        </w:tc>
      </w:tr>
      <w:tr w:rsidR="00391094" w:rsidRPr="00391094" w14:paraId="61E882AF" w14:textId="77777777" w:rsidTr="009F47F5">
        <w:trPr>
          <w:trHeight w:val="1575"/>
        </w:trPr>
        <w:tc>
          <w:tcPr>
            <w:tcW w:w="4962" w:type="dxa"/>
          </w:tcPr>
          <w:p w14:paraId="72D2CF56" w14:textId="77777777" w:rsidR="00391094" w:rsidRDefault="00391094" w:rsidP="00391094">
            <w:pPr>
              <w:pStyle w:val="ad"/>
              <w:tabs>
                <w:tab w:val="left" w:pos="6663"/>
              </w:tabs>
              <w:spacing w:after="0" w:line="240" w:lineRule="auto"/>
              <w:ind w:left="0"/>
              <w:rPr>
                <w:rFonts w:ascii="Arial" w:hAnsi="Arial" w:cs="Arial"/>
                <w:sz w:val="18"/>
                <w:szCs w:val="18"/>
                <w:lang w:val="en-US"/>
              </w:rPr>
            </w:pPr>
            <w:r w:rsidRPr="007860DF">
              <w:rPr>
                <w:rFonts w:ascii="Arial" w:hAnsi="Arial" w:cs="Arial"/>
                <w:sz w:val="18"/>
                <w:szCs w:val="18"/>
                <w:lang w:val="en-US"/>
              </w:rPr>
              <w:t>In the name of the Person Authorized by the Manufacturer:</w:t>
            </w:r>
          </w:p>
          <w:p w14:paraId="1C690E48" w14:textId="77777777" w:rsidR="008644FF" w:rsidRDefault="008644FF" w:rsidP="00391094">
            <w:pPr>
              <w:pStyle w:val="ad"/>
              <w:tabs>
                <w:tab w:val="left" w:pos="6663"/>
              </w:tabs>
              <w:spacing w:after="0" w:line="240" w:lineRule="auto"/>
              <w:ind w:left="0"/>
              <w:rPr>
                <w:rFonts w:ascii="Arial" w:hAnsi="Arial" w:cs="Arial"/>
                <w:sz w:val="18"/>
                <w:szCs w:val="18"/>
                <w:lang w:val="en-US"/>
              </w:rPr>
            </w:pPr>
          </w:p>
          <w:p w14:paraId="2271E183" w14:textId="74806ABC" w:rsidR="00CE775C" w:rsidRPr="00CE775C" w:rsidRDefault="006D593F" w:rsidP="00CE775C">
            <w:pPr>
              <w:tabs>
                <w:tab w:val="left" w:pos="6663"/>
              </w:tabs>
              <w:rPr>
                <w:rFonts w:ascii="Arial" w:hAnsi="Arial" w:cs="Arial"/>
                <w:b/>
                <w:color w:val="000000"/>
                <w:sz w:val="18"/>
                <w:szCs w:val="18"/>
                <w:lang w:val="en-US"/>
              </w:rPr>
            </w:pPr>
            <w:r w:rsidRPr="006D593F">
              <w:rPr>
                <w:rFonts w:ascii="Arial" w:hAnsi="Arial" w:cs="Arial"/>
                <w:b/>
                <w:color w:val="000000"/>
                <w:sz w:val="18"/>
                <w:szCs w:val="18"/>
                <w:lang w:val="en-US"/>
              </w:rPr>
              <w:t>Engineering Group</w:t>
            </w:r>
            <w:r w:rsidR="00CE775C" w:rsidRPr="00CE775C">
              <w:rPr>
                <w:rFonts w:ascii="Arial" w:hAnsi="Arial" w:cs="Arial"/>
                <w:b/>
                <w:color w:val="000000"/>
                <w:sz w:val="18"/>
                <w:szCs w:val="18"/>
                <w:lang w:val="en-US"/>
              </w:rPr>
              <w:t xml:space="preserve"> LLC </w:t>
            </w:r>
          </w:p>
          <w:p w14:paraId="4AC86982" w14:textId="61E7A9F5" w:rsidR="008644FF" w:rsidRDefault="00CE775C" w:rsidP="00CE775C">
            <w:pPr>
              <w:pStyle w:val="ad"/>
              <w:tabs>
                <w:tab w:val="left" w:pos="6663"/>
              </w:tabs>
              <w:spacing w:after="0" w:line="240" w:lineRule="auto"/>
              <w:ind w:left="0"/>
              <w:rPr>
                <w:rFonts w:ascii="Arial" w:eastAsia="Times New Roman" w:hAnsi="Arial" w:cs="Arial"/>
                <w:b/>
                <w:color w:val="000000"/>
                <w:sz w:val="18"/>
                <w:szCs w:val="18"/>
                <w:lang w:val="en-US" w:eastAsia="ru-RU"/>
              </w:rPr>
            </w:pPr>
            <w:r w:rsidRPr="00CE775C">
              <w:rPr>
                <w:rFonts w:ascii="Arial" w:eastAsia="Times New Roman" w:hAnsi="Arial" w:cs="Arial"/>
                <w:b/>
                <w:color w:val="000000"/>
                <w:sz w:val="18"/>
                <w:szCs w:val="18"/>
                <w:lang w:val="en-US" w:eastAsia="ru-RU"/>
              </w:rPr>
              <w:t xml:space="preserve">Legal </w:t>
            </w:r>
            <w:r w:rsidRPr="006D593F">
              <w:rPr>
                <w:rFonts w:ascii="Arial" w:eastAsia="Times New Roman" w:hAnsi="Arial" w:cs="Arial"/>
                <w:b/>
                <w:color w:val="000000"/>
                <w:sz w:val="18"/>
                <w:szCs w:val="18"/>
                <w:lang w:val="en-US" w:eastAsia="ru-RU"/>
              </w:rPr>
              <w:t>address</w:t>
            </w:r>
            <w:r w:rsidR="006D593F" w:rsidRPr="006D593F">
              <w:rPr>
                <w:rFonts w:ascii="Arial" w:eastAsia="Times New Roman" w:hAnsi="Arial" w:cs="Arial"/>
                <w:b/>
                <w:color w:val="000000"/>
                <w:sz w:val="18"/>
                <w:szCs w:val="18"/>
                <w:lang w:val="en-US" w:eastAsia="ru-RU"/>
              </w:rPr>
              <w:t>:</w:t>
            </w:r>
            <w:r w:rsidR="006D593F" w:rsidRPr="006D593F">
              <w:rPr>
                <w:rFonts w:ascii="Arial" w:eastAsia="Times New Roman" w:hAnsi="Arial" w:cs="Arial"/>
                <w:bCs/>
                <w:color w:val="000000"/>
                <w:sz w:val="18"/>
                <w:szCs w:val="18"/>
                <w:lang w:val="en-US" w:eastAsia="ru-RU"/>
              </w:rPr>
              <w:t xml:space="preserve"> 11/2 </w:t>
            </w:r>
            <w:proofErr w:type="spellStart"/>
            <w:r w:rsidR="006D593F" w:rsidRPr="006D593F">
              <w:rPr>
                <w:rFonts w:ascii="Arial" w:eastAsia="Times New Roman" w:hAnsi="Arial" w:cs="Arial"/>
                <w:bCs/>
                <w:color w:val="000000"/>
                <w:sz w:val="18"/>
                <w:szCs w:val="18"/>
                <w:lang w:val="en-US" w:eastAsia="ru-RU"/>
              </w:rPr>
              <w:t>Tikhvinskiy</w:t>
            </w:r>
            <w:proofErr w:type="spellEnd"/>
            <w:r w:rsidR="006D593F" w:rsidRPr="006D593F">
              <w:rPr>
                <w:rFonts w:ascii="Arial" w:eastAsia="Times New Roman" w:hAnsi="Arial" w:cs="Arial"/>
                <w:bCs/>
                <w:color w:val="000000"/>
                <w:sz w:val="18"/>
                <w:szCs w:val="18"/>
                <w:lang w:val="en-US" w:eastAsia="ru-RU"/>
              </w:rPr>
              <w:t xml:space="preserve"> lane, room 31B, Moscow, 127055</w:t>
            </w:r>
            <w:r w:rsidRPr="00CE775C">
              <w:rPr>
                <w:rFonts w:ascii="Arial" w:eastAsia="Times New Roman" w:hAnsi="Arial" w:cs="Arial"/>
                <w:bCs/>
                <w:color w:val="000000"/>
                <w:sz w:val="18"/>
                <w:szCs w:val="18"/>
                <w:lang w:val="en-US" w:eastAsia="ru-RU"/>
              </w:rPr>
              <w:t>, Russian Federation</w:t>
            </w:r>
          </w:p>
          <w:p w14:paraId="5AAF61D0" w14:textId="4C0E775C" w:rsidR="00CE775C" w:rsidRDefault="00CE775C" w:rsidP="00CE775C">
            <w:pPr>
              <w:pStyle w:val="ad"/>
              <w:tabs>
                <w:tab w:val="left" w:pos="6663"/>
              </w:tabs>
              <w:spacing w:after="0" w:line="240" w:lineRule="auto"/>
              <w:ind w:left="0"/>
              <w:rPr>
                <w:rFonts w:ascii="Arial" w:hAnsi="Arial" w:cs="Arial"/>
                <w:sz w:val="18"/>
                <w:szCs w:val="18"/>
                <w:lang w:val="en-US"/>
              </w:rPr>
            </w:pPr>
          </w:p>
          <w:p w14:paraId="6205E41B" w14:textId="77777777" w:rsidR="00CE775C" w:rsidRPr="008644FF" w:rsidRDefault="00CE775C" w:rsidP="00CE775C">
            <w:pPr>
              <w:pStyle w:val="ad"/>
              <w:tabs>
                <w:tab w:val="left" w:pos="6663"/>
              </w:tabs>
              <w:spacing w:after="0" w:line="240" w:lineRule="auto"/>
              <w:ind w:left="0"/>
              <w:rPr>
                <w:rFonts w:ascii="Arial" w:hAnsi="Arial" w:cs="Arial"/>
                <w:sz w:val="18"/>
                <w:szCs w:val="18"/>
                <w:lang w:val="en-US"/>
              </w:rPr>
            </w:pPr>
          </w:p>
          <w:p w14:paraId="0FB64FBD" w14:textId="77777777" w:rsidR="00CE775C" w:rsidRDefault="00391094" w:rsidP="00CE775C">
            <w:pPr>
              <w:pStyle w:val="ad"/>
              <w:tabs>
                <w:tab w:val="left" w:pos="6663"/>
              </w:tabs>
              <w:spacing w:after="0" w:line="240" w:lineRule="auto"/>
              <w:ind w:left="0"/>
              <w:rPr>
                <w:rFonts w:ascii="Arial" w:hAnsi="Arial" w:cs="Arial"/>
                <w:color w:val="000000" w:themeColor="text1"/>
                <w:sz w:val="18"/>
                <w:szCs w:val="18"/>
                <w:lang w:val="en-US"/>
              </w:rPr>
            </w:pPr>
            <w:r w:rsidRPr="007860DF">
              <w:rPr>
                <w:rFonts w:ascii="Arial" w:hAnsi="Arial" w:cs="Arial"/>
                <w:sz w:val="18"/>
                <w:szCs w:val="18"/>
                <w:lang w:val="en-US"/>
              </w:rPr>
              <w:t xml:space="preserve">Position: </w:t>
            </w:r>
            <w:r w:rsidR="006471F9" w:rsidRPr="006471F9">
              <w:rPr>
                <w:rFonts w:ascii="Arial" w:hAnsi="Arial" w:cs="Arial"/>
                <w:color w:val="000000" w:themeColor="text1"/>
                <w:sz w:val="18"/>
                <w:szCs w:val="18"/>
                <w:lang w:val="en-US"/>
              </w:rPr>
              <w:t>General Director</w:t>
            </w:r>
          </w:p>
          <w:p w14:paraId="4454A67B" w14:textId="7A146B58" w:rsidR="00391094" w:rsidRPr="00CE775C" w:rsidRDefault="006D593F" w:rsidP="00CE775C">
            <w:pPr>
              <w:pStyle w:val="ad"/>
              <w:tabs>
                <w:tab w:val="left" w:pos="6663"/>
              </w:tabs>
              <w:spacing w:after="0" w:line="240" w:lineRule="auto"/>
              <w:ind w:left="0"/>
              <w:rPr>
                <w:rFonts w:ascii="Arial" w:hAnsi="Arial" w:cs="Arial"/>
                <w:sz w:val="18"/>
                <w:szCs w:val="18"/>
                <w:lang w:val="en-US"/>
              </w:rPr>
            </w:pPr>
            <w:proofErr w:type="spellStart"/>
            <w:r w:rsidRPr="006D593F">
              <w:rPr>
                <w:rFonts w:ascii="Arial" w:hAnsi="Arial" w:cs="Arial"/>
                <w:color w:val="000000" w:themeColor="text1"/>
                <w:sz w:val="18"/>
                <w:szCs w:val="18"/>
                <w:lang w:val="en-US"/>
              </w:rPr>
              <w:t>Malinovskiy</w:t>
            </w:r>
            <w:proofErr w:type="spellEnd"/>
            <w:r w:rsidRPr="006D593F">
              <w:rPr>
                <w:rFonts w:ascii="Arial" w:hAnsi="Arial" w:cs="Arial"/>
                <w:color w:val="000000" w:themeColor="text1"/>
                <w:sz w:val="18"/>
                <w:szCs w:val="18"/>
                <w:lang w:val="en-US"/>
              </w:rPr>
              <w:t xml:space="preserve"> M</w:t>
            </w:r>
            <w:r w:rsidR="00CE775C">
              <w:rPr>
                <w:rFonts w:ascii="Arial" w:hAnsi="Arial" w:cs="Arial"/>
                <w:color w:val="000000" w:themeColor="text1"/>
                <w:sz w:val="18"/>
                <w:szCs w:val="18"/>
                <w:lang w:val="en-US"/>
              </w:rPr>
              <w:t>.</w:t>
            </w:r>
            <w:r w:rsidR="004D5265">
              <w:rPr>
                <w:rFonts w:ascii="Arial" w:hAnsi="Arial" w:cs="Arial"/>
                <w:sz w:val="18"/>
                <w:szCs w:val="18"/>
                <w:lang w:val="en-US"/>
              </w:rPr>
              <w:t>__________________________________</w:t>
            </w:r>
          </w:p>
        </w:tc>
        <w:tc>
          <w:tcPr>
            <w:tcW w:w="4819" w:type="dxa"/>
          </w:tcPr>
          <w:p w14:paraId="7E838E5A" w14:textId="77777777" w:rsidR="00391094" w:rsidRDefault="00391094" w:rsidP="00391094">
            <w:pPr>
              <w:rPr>
                <w:rFonts w:ascii="Arial" w:hAnsi="Arial" w:cs="Arial"/>
                <w:color w:val="000000"/>
                <w:sz w:val="18"/>
                <w:szCs w:val="18"/>
              </w:rPr>
            </w:pPr>
            <w:r w:rsidRPr="007860DF">
              <w:rPr>
                <w:rFonts w:ascii="Arial" w:hAnsi="Arial" w:cs="Arial"/>
                <w:color w:val="000000"/>
                <w:sz w:val="18"/>
                <w:szCs w:val="18"/>
              </w:rPr>
              <w:t>от «Уполномоченного изготовителем лица»</w:t>
            </w:r>
            <w:r w:rsidRPr="007860DF">
              <w:rPr>
                <w:rFonts w:ascii="Arial" w:hAnsi="Arial" w:cs="Arial"/>
                <w:sz w:val="18"/>
                <w:szCs w:val="18"/>
              </w:rPr>
              <w:t>:</w:t>
            </w:r>
            <w:r w:rsidRPr="007860DF">
              <w:rPr>
                <w:rFonts w:ascii="Arial" w:hAnsi="Arial" w:cs="Arial"/>
                <w:color w:val="000000"/>
                <w:sz w:val="18"/>
                <w:szCs w:val="18"/>
              </w:rPr>
              <w:t xml:space="preserve"> </w:t>
            </w:r>
          </w:p>
          <w:p w14:paraId="17F91273" w14:textId="77777777" w:rsidR="008644FF" w:rsidRDefault="008644FF" w:rsidP="00391094">
            <w:pPr>
              <w:rPr>
                <w:rFonts w:ascii="Arial" w:hAnsi="Arial" w:cs="Arial"/>
                <w:color w:val="000000"/>
                <w:sz w:val="18"/>
                <w:szCs w:val="18"/>
              </w:rPr>
            </w:pPr>
          </w:p>
          <w:p w14:paraId="3B20DE31" w14:textId="1504D03A" w:rsidR="00CE775C" w:rsidRPr="00CE775C" w:rsidRDefault="00CE775C" w:rsidP="00CE775C">
            <w:pPr>
              <w:suppressAutoHyphens/>
              <w:rPr>
                <w:rStyle w:val="1"/>
                <w:rFonts w:eastAsia="Arial Unicode MS"/>
                <w:bCs/>
                <w:color w:val="000000"/>
                <w:sz w:val="18"/>
                <w:szCs w:val="18"/>
              </w:rPr>
            </w:pPr>
            <w:r w:rsidRPr="00CE775C">
              <w:rPr>
                <w:rStyle w:val="1"/>
                <w:rFonts w:eastAsia="Arial Unicode MS"/>
                <w:bCs/>
                <w:color w:val="000000"/>
                <w:sz w:val="18"/>
                <w:szCs w:val="18"/>
              </w:rPr>
              <w:t>ООО «</w:t>
            </w:r>
            <w:r w:rsidR="006D593F" w:rsidRPr="006D593F">
              <w:rPr>
                <w:rStyle w:val="1"/>
                <w:rFonts w:eastAsia="Arial Unicode MS"/>
                <w:bCs/>
                <w:color w:val="000000"/>
                <w:sz w:val="18"/>
                <w:szCs w:val="18"/>
              </w:rPr>
              <w:t>Инжиниринг Групп</w:t>
            </w:r>
            <w:r w:rsidRPr="00CE775C">
              <w:rPr>
                <w:rStyle w:val="1"/>
                <w:rFonts w:eastAsia="Arial Unicode MS"/>
                <w:bCs/>
                <w:color w:val="000000"/>
                <w:sz w:val="18"/>
                <w:szCs w:val="18"/>
              </w:rPr>
              <w:t xml:space="preserve">» </w:t>
            </w:r>
          </w:p>
          <w:p w14:paraId="1ADCD2C5" w14:textId="14D641B0" w:rsidR="008644FF" w:rsidRPr="006D593F" w:rsidRDefault="00CE775C" w:rsidP="006D593F">
            <w:pPr>
              <w:rPr>
                <w:rStyle w:val="1"/>
                <w:rFonts w:eastAsia="Arial Unicode MS"/>
                <w:b w:val="0"/>
                <w:color w:val="000000"/>
                <w:sz w:val="18"/>
                <w:szCs w:val="18"/>
              </w:rPr>
            </w:pPr>
            <w:r w:rsidRPr="00CE775C">
              <w:rPr>
                <w:rStyle w:val="1"/>
                <w:rFonts w:eastAsia="Arial Unicode MS"/>
                <w:bCs/>
                <w:color w:val="000000"/>
                <w:sz w:val="18"/>
                <w:szCs w:val="18"/>
              </w:rPr>
              <w:t xml:space="preserve">Юридический адрес: </w:t>
            </w:r>
            <w:r w:rsidRPr="00CE775C">
              <w:rPr>
                <w:rStyle w:val="1"/>
                <w:rFonts w:eastAsia="Arial Unicode MS"/>
                <w:b w:val="0"/>
                <w:color w:val="000000"/>
                <w:sz w:val="18"/>
                <w:szCs w:val="18"/>
              </w:rPr>
              <w:t xml:space="preserve">Российская Федерация, </w:t>
            </w:r>
            <w:r w:rsidR="006D593F" w:rsidRPr="006D593F">
              <w:rPr>
                <w:rStyle w:val="1"/>
                <w:rFonts w:eastAsia="Arial Unicode MS"/>
                <w:b w:val="0"/>
                <w:color w:val="000000"/>
                <w:sz w:val="18"/>
                <w:szCs w:val="18"/>
              </w:rPr>
              <w:t>127055, г. Москва, Тихвинский пер., д. 11, стр.2, пом.31Б</w:t>
            </w:r>
          </w:p>
          <w:p w14:paraId="1722A51E" w14:textId="77777777" w:rsidR="00CE775C" w:rsidRPr="00A73EBC" w:rsidRDefault="00CE775C" w:rsidP="00CE775C">
            <w:pPr>
              <w:rPr>
                <w:rFonts w:ascii="Arial" w:hAnsi="Arial" w:cs="Arial"/>
                <w:sz w:val="18"/>
                <w:szCs w:val="18"/>
              </w:rPr>
            </w:pPr>
          </w:p>
          <w:p w14:paraId="248E8A76" w14:textId="77777777" w:rsidR="00391094" w:rsidRPr="008644FF" w:rsidRDefault="008644FF" w:rsidP="008644FF">
            <w:pPr>
              <w:rPr>
                <w:rFonts w:ascii="Arial" w:hAnsi="Arial" w:cs="Arial"/>
                <w:sz w:val="18"/>
                <w:szCs w:val="18"/>
              </w:rPr>
            </w:pPr>
            <w:r>
              <w:rPr>
                <w:rFonts w:ascii="Arial" w:hAnsi="Arial" w:cs="Arial"/>
                <w:sz w:val="18"/>
                <w:szCs w:val="18"/>
              </w:rPr>
              <w:t>Д</w:t>
            </w:r>
            <w:r w:rsidR="00391094" w:rsidRPr="007860DF">
              <w:rPr>
                <w:rFonts w:ascii="Arial" w:hAnsi="Arial" w:cs="Arial"/>
                <w:sz w:val="18"/>
                <w:szCs w:val="18"/>
              </w:rPr>
              <w:t>олжность</w:t>
            </w:r>
            <w:r w:rsidR="00391094" w:rsidRPr="008644FF">
              <w:rPr>
                <w:rFonts w:ascii="Arial" w:hAnsi="Arial" w:cs="Arial"/>
                <w:sz w:val="18"/>
                <w:szCs w:val="18"/>
              </w:rPr>
              <w:t xml:space="preserve">: </w:t>
            </w:r>
            <w:r w:rsidR="006471F9" w:rsidRPr="008644FF">
              <w:rPr>
                <w:rFonts w:ascii="Arial" w:hAnsi="Arial" w:cs="Arial"/>
                <w:sz w:val="18"/>
                <w:szCs w:val="18"/>
              </w:rPr>
              <w:t>Генеральный директор</w:t>
            </w:r>
          </w:p>
          <w:p w14:paraId="0B62A1DE" w14:textId="6FC3EAB8" w:rsidR="00391094" w:rsidRPr="0011571D" w:rsidRDefault="006D593F" w:rsidP="00996C64">
            <w:pPr>
              <w:rPr>
                <w:color w:val="000000"/>
                <w:sz w:val="22"/>
                <w:szCs w:val="22"/>
              </w:rPr>
            </w:pPr>
            <w:r>
              <w:rPr>
                <w:rFonts w:ascii="Arial" w:hAnsi="Arial" w:cs="Arial"/>
                <w:sz w:val="18"/>
                <w:szCs w:val="18"/>
              </w:rPr>
              <w:t>Малиновский</w:t>
            </w:r>
            <w:r w:rsidR="00A438C4">
              <w:rPr>
                <w:rFonts w:ascii="Arial" w:hAnsi="Arial" w:cs="Arial"/>
                <w:sz w:val="18"/>
                <w:szCs w:val="18"/>
              </w:rPr>
              <w:t xml:space="preserve"> </w:t>
            </w:r>
            <w:r>
              <w:rPr>
                <w:rFonts w:ascii="Arial" w:hAnsi="Arial" w:cs="Arial"/>
                <w:sz w:val="18"/>
                <w:szCs w:val="18"/>
              </w:rPr>
              <w:t>М</w:t>
            </w:r>
            <w:r w:rsidR="00963056">
              <w:rPr>
                <w:rFonts w:ascii="Arial" w:hAnsi="Arial" w:cs="Arial"/>
                <w:sz w:val="18"/>
                <w:szCs w:val="18"/>
              </w:rPr>
              <w:t>.</w:t>
            </w:r>
            <w:r>
              <w:rPr>
                <w:rFonts w:ascii="Arial" w:hAnsi="Arial" w:cs="Arial"/>
                <w:sz w:val="18"/>
                <w:szCs w:val="18"/>
              </w:rPr>
              <w:t>Я</w:t>
            </w:r>
            <w:r w:rsidR="00963056">
              <w:rPr>
                <w:rFonts w:ascii="Arial" w:hAnsi="Arial" w:cs="Arial"/>
                <w:sz w:val="18"/>
                <w:szCs w:val="18"/>
              </w:rPr>
              <w:t>.</w:t>
            </w:r>
            <w:r>
              <w:rPr>
                <w:rFonts w:ascii="Arial" w:hAnsi="Arial" w:cs="Arial"/>
                <w:sz w:val="18"/>
                <w:szCs w:val="18"/>
              </w:rPr>
              <w:t>____</w:t>
            </w:r>
            <w:r w:rsidR="004D5265" w:rsidRPr="0011571D">
              <w:rPr>
                <w:rFonts w:ascii="Arial" w:hAnsi="Arial" w:cs="Arial"/>
                <w:sz w:val="18"/>
                <w:szCs w:val="18"/>
              </w:rPr>
              <w:t>_______________________</w:t>
            </w:r>
          </w:p>
        </w:tc>
      </w:tr>
      <w:tr w:rsidR="00391094" w:rsidRPr="004D5265" w14:paraId="6044274B" w14:textId="77777777" w:rsidTr="009F47F5">
        <w:trPr>
          <w:trHeight w:val="843"/>
        </w:trPr>
        <w:tc>
          <w:tcPr>
            <w:tcW w:w="9781" w:type="dxa"/>
            <w:gridSpan w:val="2"/>
          </w:tcPr>
          <w:p w14:paraId="2FEA66E4" w14:textId="77777777" w:rsidR="004D5265" w:rsidRPr="0011571D" w:rsidRDefault="004D5265" w:rsidP="004D5265">
            <w:pPr>
              <w:pStyle w:val="ad"/>
              <w:tabs>
                <w:tab w:val="left" w:pos="2977"/>
                <w:tab w:val="left" w:pos="5387"/>
              </w:tabs>
              <w:spacing w:after="0" w:line="240" w:lineRule="auto"/>
              <w:ind w:left="0"/>
              <w:rPr>
                <w:rFonts w:ascii="Arial" w:hAnsi="Arial" w:cs="Arial"/>
                <w:sz w:val="18"/>
                <w:szCs w:val="18"/>
              </w:rPr>
            </w:pPr>
            <w:r w:rsidRPr="0011571D">
              <w:rPr>
                <w:rFonts w:ascii="Arial" w:hAnsi="Arial" w:cs="Arial"/>
                <w:sz w:val="18"/>
                <w:szCs w:val="18"/>
              </w:rPr>
              <w:t xml:space="preserve">                                                             </w:t>
            </w:r>
            <w:r w:rsidRPr="007860DF">
              <w:rPr>
                <w:rFonts w:ascii="Arial" w:hAnsi="Arial" w:cs="Arial"/>
                <w:sz w:val="18"/>
                <w:szCs w:val="18"/>
                <w:lang w:val="en-US"/>
              </w:rPr>
              <w:t>Signature</w:t>
            </w:r>
            <w:r w:rsidRPr="0011571D">
              <w:rPr>
                <w:rFonts w:ascii="Arial" w:hAnsi="Arial" w:cs="Arial"/>
                <w:sz w:val="18"/>
                <w:szCs w:val="18"/>
              </w:rPr>
              <w:t xml:space="preserve">                                                                                      </w:t>
            </w:r>
            <w:r>
              <w:rPr>
                <w:rFonts w:ascii="Arial" w:hAnsi="Arial" w:cs="Arial"/>
                <w:sz w:val="18"/>
                <w:szCs w:val="18"/>
              </w:rPr>
              <w:t>подпись</w:t>
            </w:r>
          </w:p>
          <w:p w14:paraId="4E7A0135" w14:textId="77777777" w:rsidR="004D5265" w:rsidRPr="0011571D" w:rsidRDefault="004D5265" w:rsidP="004D5265">
            <w:pPr>
              <w:pStyle w:val="ad"/>
              <w:tabs>
                <w:tab w:val="left" w:pos="2977"/>
                <w:tab w:val="left" w:pos="5387"/>
              </w:tabs>
              <w:spacing w:after="0" w:line="240" w:lineRule="auto"/>
              <w:ind w:left="0"/>
              <w:jc w:val="center"/>
              <w:rPr>
                <w:rFonts w:ascii="Arial" w:hAnsi="Arial" w:cs="Arial"/>
                <w:sz w:val="18"/>
                <w:szCs w:val="18"/>
              </w:rPr>
            </w:pPr>
          </w:p>
          <w:p w14:paraId="398D39ED" w14:textId="77777777" w:rsidR="004D5265" w:rsidRPr="004D5265" w:rsidRDefault="004D5265" w:rsidP="004D5265">
            <w:pPr>
              <w:pStyle w:val="ad"/>
              <w:tabs>
                <w:tab w:val="left" w:pos="2977"/>
                <w:tab w:val="left" w:pos="5387"/>
              </w:tabs>
              <w:spacing w:after="0" w:line="240" w:lineRule="auto"/>
              <w:ind w:left="0"/>
              <w:rPr>
                <w:rFonts w:ascii="Arial" w:hAnsi="Arial" w:cs="Arial"/>
                <w:sz w:val="18"/>
                <w:szCs w:val="18"/>
              </w:rPr>
            </w:pPr>
            <w:r w:rsidRPr="007860DF">
              <w:rPr>
                <w:rFonts w:ascii="Arial" w:hAnsi="Arial" w:cs="Arial"/>
                <w:sz w:val="18"/>
                <w:szCs w:val="18"/>
                <w:lang w:val="en-US"/>
              </w:rPr>
              <w:t>Stamp</w:t>
            </w:r>
            <w:r w:rsidRPr="004D5265">
              <w:rPr>
                <w:rFonts w:ascii="Arial" w:hAnsi="Arial" w:cs="Arial"/>
                <w:sz w:val="18"/>
                <w:szCs w:val="18"/>
              </w:rPr>
              <w:t xml:space="preserve"> </w:t>
            </w:r>
            <w:r w:rsidRPr="007860DF">
              <w:rPr>
                <w:rFonts w:ascii="Arial" w:hAnsi="Arial" w:cs="Arial"/>
                <w:sz w:val="18"/>
                <w:szCs w:val="18"/>
                <w:lang w:val="en-US"/>
              </w:rPr>
              <w:t>here</w:t>
            </w:r>
            <w:r w:rsidRPr="004D5265">
              <w:rPr>
                <w:rFonts w:ascii="Arial" w:hAnsi="Arial" w:cs="Arial"/>
                <w:sz w:val="18"/>
                <w:szCs w:val="18"/>
              </w:rPr>
              <w:t xml:space="preserve"> (</w:t>
            </w:r>
            <w:r w:rsidRPr="007860DF">
              <w:rPr>
                <w:rFonts w:ascii="Arial" w:hAnsi="Arial" w:cs="Arial"/>
                <w:sz w:val="18"/>
                <w:szCs w:val="18"/>
              </w:rPr>
              <w:t>МП</w:t>
            </w:r>
            <w:r w:rsidRPr="004D5265">
              <w:rPr>
                <w:rFonts w:ascii="Arial" w:hAnsi="Arial" w:cs="Arial"/>
                <w:sz w:val="18"/>
                <w:szCs w:val="18"/>
              </w:rPr>
              <w:t xml:space="preserve">):                                                                        </w:t>
            </w:r>
            <w:r>
              <w:rPr>
                <w:rFonts w:ascii="Arial" w:hAnsi="Arial" w:cs="Arial"/>
                <w:sz w:val="18"/>
                <w:szCs w:val="18"/>
              </w:rPr>
              <w:t>Печать здесь</w:t>
            </w:r>
            <w:r w:rsidRPr="004D5265">
              <w:rPr>
                <w:rFonts w:ascii="Arial" w:hAnsi="Arial" w:cs="Arial"/>
                <w:sz w:val="18"/>
                <w:szCs w:val="18"/>
              </w:rPr>
              <w:t xml:space="preserve"> (</w:t>
            </w:r>
            <w:r w:rsidRPr="007860DF">
              <w:rPr>
                <w:rFonts w:ascii="Arial" w:hAnsi="Arial" w:cs="Arial"/>
                <w:sz w:val="18"/>
                <w:szCs w:val="18"/>
              </w:rPr>
              <w:t>МП</w:t>
            </w:r>
            <w:r w:rsidRPr="004D5265">
              <w:rPr>
                <w:rFonts w:ascii="Arial" w:hAnsi="Arial" w:cs="Arial"/>
                <w:sz w:val="18"/>
                <w:szCs w:val="18"/>
              </w:rPr>
              <w:t>):</w:t>
            </w:r>
          </w:p>
          <w:p w14:paraId="79F4139C" w14:textId="77777777" w:rsidR="00391094" w:rsidRPr="004D5265" w:rsidRDefault="00391094" w:rsidP="00290090">
            <w:pPr>
              <w:rPr>
                <w:rFonts w:ascii="Arial" w:hAnsi="Arial" w:cs="Arial"/>
                <w:b/>
                <w:sz w:val="18"/>
                <w:szCs w:val="18"/>
              </w:rPr>
            </w:pPr>
          </w:p>
          <w:p w14:paraId="23A131B3" w14:textId="77777777" w:rsidR="00290090" w:rsidRPr="004D5265" w:rsidRDefault="00290090" w:rsidP="00290090">
            <w:pPr>
              <w:rPr>
                <w:rFonts w:ascii="Arial" w:hAnsi="Arial" w:cs="Arial"/>
                <w:b/>
                <w:sz w:val="18"/>
                <w:szCs w:val="18"/>
              </w:rPr>
            </w:pPr>
          </w:p>
          <w:p w14:paraId="79FC5466" w14:textId="77777777" w:rsidR="00290090" w:rsidRPr="004D5265" w:rsidRDefault="00290090" w:rsidP="00391094">
            <w:pPr>
              <w:jc w:val="center"/>
              <w:rPr>
                <w:rFonts w:ascii="Arial" w:hAnsi="Arial" w:cs="Arial"/>
                <w:b/>
                <w:sz w:val="18"/>
                <w:szCs w:val="18"/>
              </w:rPr>
            </w:pPr>
          </w:p>
          <w:p w14:paraId="603ECBFB" w14:textId="77777777" w:rsidR="00290090" w:rsidRPr="004D5265" w:rsidRDefault="00290090" w:rsidP="00391094">
            <w:pPr>
              <w:jc w:val="center"/>
              <w:rPr>
                <w:rFonts w:ascii="Arial" w:hAnsi="Arial" w:cs="Arial"/>
                <w:b/>
                <w:sz w:val="18"/>
                <w:szCs w:val="18"/>
              </w:rPr>
            </w:pPr>
          </w:p>
          <w:p w14:paraId="642450FF" w14:textId="77777777" w:rsidR="00290090" w:rsidRPr="004D5265" w:rsidRDefault="00290090" w:rsidP="00391094">
            <w:pPr>
              <w:jc w:val="center"/>
              <w:rPr>
                <w:rFonts w:ascii="Arial" w:hAnsi="Arial" w:cs="Arial"/>
                <w:b/>
                <w:sz w:val="18"/>
                <w:szCs w:val="18"/>
              </w:rPr>
            </w:pPr>
          </w:p>
        </w:tc>
      </w:tr>
    </w:tbl>
    <w:p w14:paraId="31A44E3A" w14:textId="77777777" w:rsidR="00E7608C" w:rsidRPr="004D5265" w:rsidRDefault="00E7608C" w:rsidP="007860DF">
      <w:pPr>
        <w:tabs>
          <w:tab w:val="left" w:pos="2690"/>
        </w:tabs>
        <w:rPr>
          <w:rFonts w:ascii="Arial" w:hAnsi="Arial" w:cs="Arial"/>
          <w:sz w:val="20"/>
          <w:szCs w:val="20"/>
        </w:rPr>
      </w:pPr>
    </w:p>
    <w:sectPr w:rsidR="00E7608C" w:rsidRPr="004D5265" w:rsidSect="007860DF">
      <w:pgSz w:w="11907" w:h="16840" w:code="9"/>
      <w:pgMar w:top="851" w:right="70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1707B"/>
    <w:multiLevelType w:val="multilevel"/>
    <w:tmpl w:val="D5E0989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1C41E6"/>
    <w:multiLevelType w:val="singleLevel"/>
    <w:tmpl w:val="A230997E"/>
    <w:lvl w:ilvl="0">
      <w:start w:val="3"/>
      <w:numFmt w:val="bullet"/>
      <w:lvlText w:val="-"/>
      <w:lvlJc w:val="left"/>
      <w:pPr>
        <w:tabs>
          <w:tab w:val="num" w:pos="408"/>
        </w:tabs>
        <w:ind w:left="408" w:hanging="360"/>
      </w:pPr>
      <w:rPr>
        <w:rFonts w:ascii="Times New Roman" w:hAnsi="Times New Roman" w:hint="default"/>
      </w:rPr>
    </w:lvl>
  </w:abstractNum>
  <w:abstractNum w:abstractNumId="3" w15:restartNumberingAfterBreak="0">
    <w:nsid w:val="21352589"/>
    <w:multiLevelType w:val="hybridMultilevel"/>
    <w:tmpl w:val="CAF80810"/>
    <w:lvl w:ilvl="0" w:tplc="345AB380">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F6B4A"/>
    <w:multiLevelType w:val="hybridMultilevel"/>
    <w:tmpl w:val="213EB85C"/>
    <w:lvl w:ilvl="0" w:tplc="78C6D9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3719B"/>
    <w:multiLevelType w:val="multilevel"/>
    <w:tmpl w:val="1B3E8E90"/>
    <w:lvl w:ilvl="0">
      <w:start w:val="1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BF0106"/>
    <w:multiLevelType w:val="multilevel"/>
    <w:tmpl w:val="05AE4C5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067724"/>
    <w:multiLevelType w:val="singleLevel"/>
    <w:tmpl w:val="BEF40AD2"/>
    <w:lvl w:ilvl="0">
      <w:start w:val="1"/>
      <w:numFmt w:val="decimal"/>
      <w:lvlText w:val="%1."/>
      <w:lvlJc w:val="left"/>
      <w:pPr>
        <w:tabs>
          <w:tab w:val="num" w:pos="717"/>
        </w:tabs>
        <w:ind w:left="717" w:hanging="360"/>
      </w:pPr>
      <w:rPr>
        <w:rFonts w:ascii="Times New Roman" w:hAnsi="Times New Roman" w:cs="Times New Roman" w:hint="default"/>
      </w:rPr>
    </w:lvl>
  </w:abstractNum>
  <w:abstractNum w:abstractNumId="8" w15:restartNumberingAfterBreak="0">
    <w:nsid w:val="46944DCD"/>
    <w:multiLevelType w:val="multilevel"/>
    <w:tmpl w:val="D0000662"/>
    <w:lvl w:ilvl="0">
      <w:start w:val="1"/>
      <w:numFmt w:val="decimal"/>
      <w:lvlText w:val="%1."/>
      <w:lvlJc w:val="left"/>
      <w:pPr>
        <w:ind w:left="72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2190" w:hanging="1110"/>
      </w:pPr>
      <w:rPr>
        <w:rFonts w:hint="default"/>
      </w:rPr>
    </w:lvl>
    <w:lvl w:ilvl="3">
      <w:start w:val="1"/>
      <w:numFmt w:val="decimal"/>
      <w:isLgl/>
      <w:lvlText w:val="%1.%2.%3.%4"/>
      <w:lvlJc w:val="left"/>
      <w:pPr>
        <w:ind w:left="2550" w:hanging="1110"/>
      </w:pPr>
      <w:rPr>
        <w:rFonts w:hint="default"/>
      </w:rPr>
    </w:lvl>
    <w:lvl w:ilvl="4">
      <w:start w:val="1"/>
      <w:numFmt w:val="decimal"/>
      <w:isLgl/>
      <w:lvlText w:val="%1.%2.%3.%4.%5"/>
      <w:lvlJc w:val="left"/>
      <w:pPr>
        <w:ind w:left="2910" w:hanging="1110"/>
      </w:pPr>
      <w:rPr>
        <w:rFonts w:hint="default"/>
      </w:rPr>
    </w:lvl>
    <w:lvl w:ilvl="5">
      <w:start w:val="1"/>
      <w:numFmt w:val="decimal"/>
      <w:isLgl/>
      <w:lvlText w:val="%1.%2.%3.%4.%5.%6"/>
      <w:lvlJc w:val="left"/>
      <w:pPr>
        <w:ind w:left="3270" w:hanging="111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1BD12AD"/>
    <w:multiLevelType w:val="hybridMultilevel"/>
    <w:tmpl w:val="D67E4F24"/>
    <w:lvl w:ilvl="0" w:tplc="DED89D30">
      <w:start w:val="4"/>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D16B4"/>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57837F2D"/>
    <w:multiLevelType w:val="multilevel"/>
    <w:tmpl w:val="46BE6AB0"/>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D54F12"/>
    <w:multiLevelType w:val="multilevel"/>
    <w:tmpl w:val="46BE6AB0"/>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6B501C"/>
    <w:multiLevelType w:val="hybridMultilevel"/>
    <w:tmpl w:val="39B8A03E"/>
    <w:lvl w:ilvl="0" w:tplc="A6DA7864">
      <w:start w:val="13"/>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D57A53"/>
    <w:multiLevelType w:val="multilevel"/>
    <w:tmpl w:val="35D809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886604"/>
    <w:multiLevelType w:val="hybridMultilevel"/>
    <w:tmpl w:val="41E44D3C"/>
    <w:lvl w:ilvl="0" w:tplc="65EED0C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A3676"/>
    <w:multiLevelType w:val="multilevel"/>
    <w:tmpl w:val="139A78F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16"/>
        </w:tabs>
        <w:ind w:left="716" w:hanging="360"/>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1788"/>
        </w:tabs>
        <w:ind w:left="1788" w:hanging="72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num w:numId="1">
    <w:abstractNumId w:val="15"/>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16"/>
  </w:num>
  <w:num w:numId="4">
    <w:abstractNumId w:val="14"/>
  </w:num>
  <w:num w:numId="5">
    <w:abstractNumId w:val="6"/>
  </w:num>
  <w:num w:numId="6">
    <w:abstractNumId w:val="2"/>
  </w:num>
  <w:num w:numId="7">
    <w:abstractNumId w:val="10"/>
  </w:num>
  <w:num w:numId="8">
    <w:abstractNumId w:val="1"/>
  </w:num>
  <w:num w:numId="9">
    <w:abstractNumId w:val="7"/>
  </w:num>
  <w:num w:numId="10">
    <w:abstractNumId w:val="12"/>
  </w:num>
  <w:num w:numId="11">
    <w:abstractNumId w:val="5"/>
  </w:num>
  <w:num w:numId="12">
    <w:abstractNumId w:val="3"/>
  </w:num>
  <w:num w:numId="13">
    <w:abstractNumId w:val="13"/>
  </w:num>
  <w:num w:numId="14">
    <w:abstractNumId w:val="4"/>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8C"/>
    <w:rsid w:val="00002077"/>
    <w:rsid w:val="00014ADC"/>
    <w:rsid w:val="00016EC1"/>
    <w:rsid w:val="000219AA"/>
    <w:rsid w:val="000245C8"/>
    <w:rsid w:val="00025C18"/>
    <w:rsid w:val="00045371"/>
    <w:rsid w:val="0004742C"/>
    <w:rsid w:val="00050292"/>
    <w:rsid w:val="00061199"/>
    <w:rsid w:val="00066F8D"/>
    <w:rsid w:val="000670A4"/>
    <w:rsid w:val="000715DE"/>
    <w:rsid w:val="00076B53"/>
    <w:rsid w:val="00077B43"/>
    <w:rsid w:val="000942B1"/>
    <w:rsid w:val="000947A7"/>
    <w:rsid w:val="00097D47"/>
    <w:rsid w:val="000A2DC0"/>
    <w:rsid w:val="000A34BC"/>
    <w:rsid w:val="000B513C"/>
    <w:rsid w:val="000D42B4"/>
    <w:rsid w:val="000E2166"/>
    <w:rsid w:val="000E7FD1"/>
    <w:rsid w:val="000F201B"/>
    <w:rsid w:val="000F2193"/>
    <w:rsid w:val="00102F85"/>
    <w:rsid w:val="00107884"/>
    <w:rsid w:val="00111115"/>
    <w:rsid w:val="001120AA"/>
    <w:rsid w:val="00114896"/>
    <w:rsid w:val="001156AE"/>
    <w:rsid w:val="0011571D"/>
    <w:rsid w:val="001158A0"/>
    <w:rsid w:val="00117E5F"/>
    <w:rsid w:val="00120973"/>
    <w:rsid w:val="00122E56"/>
    <w:rsid w:val="0012599D"/>
    <w:rsid w:val="001307E8"/>
    <w:rsid w:val="001473DA"/>
    <w:rsid w:val="0015370A"/>
    <w:rsid w:val="00156261"/>
    <w:rsid w:val="001664D3"/>
    <w:rsid w:val="00173A11"/>
    <w:rsid w:val="00177F96"/>
    <w:rsid w:val="00183572"/>
    <w:rsid w:val="001835F2"/>
    <w:rsid w:val="0018578F"/>
    <w:rsid w:val="001860AD"/>
    <w:rsid w:val="00193373"/>
    <w:rsid w:val="00193F70"/>
    <w:rsid w:val="00194171"/>
    <w:rsid w:val="00194AEA"/>
    <w:rsid w:val="00195536"/>
    <w:rsid w:val="0019632C"/>
    <w:rsid w:val="001969EA"/>
    <w:rsid w:val="0019786B"/>
    <w:rsid w:val="001A0978"/>
    <w:rsid w:val="001A14E3"/>
    <w:rsid w:val="001A22B5"/>
    <w:rsid w:val="001A46A3"/>
    <w:rsid w:val="001A5B10"/>
    <w:rsid w:val="001B00F1"/>
    <w:rsid w:val="001B39F1"/>
    <w:rsid w:val="001B4A0F"/>
    <w:rsid w:val="001B62AA"/>
    <w:rsid w:val="001B7C5A"/>
    <w:rsid w:val="001C2E80"/>
    <w:rsid w:val="001C41C5"/>
    <w:rsid w:val="001D42C1"/>
    <w:rsid w:val="001D5BE7"/>
    <w:rsid w:val="001D5EED"/>
    <w:rsid w:val="001D6B2C"/>
    <w:rsid w:val="001E2D4D"/>
    <w:rsid w:val="001E6C16"/>
    <w:rsid w:val="001F4387"/>
    <w:rsid w:val="001F74AD"/>
    <w:rsid w:val="00206972"/>
    <w:rsid w:val="00210C7B"/>
    <w:rsid w:val="002213C1"/>
    <w:rsid w:val="00221675"/>
    <w:rsid w:val="00221CE7"/>
    <w:rsid w:val="00222A8B"/>
    <w:rsid w:val="00225CC2"/>
    <w:rsid w:val="0023047E"/>
    <w:rsid w:val="00230957"/>
    <w:rsid w:val="00230B14"/>
    <w:rsid w:val="002438D3"/>
    <w:rsid w:val="00246CA1"/>
    <w:rsid w:val="002502EA"/>
    <w:rsid w:val="00257F53"/>
    <w:rsid w:val="00264014"/>
    <w:rsid w:val="00264FB8"/>
    <w:rsid w:val="00275B34"/>
    <w:rsid w:val="00280470"/>
    <w:rsid w:val="00290090"/>
    <w:rsid w:val="00291834"/>
    <w:rsid w:val="00292B0B"/>
    <w:rsid w:val="002B299B"/>
    <w:rsid w:val="002B44A6"/>
    <w:rsid w:val="002B4E08"/>
    <w:rsid w:val="002C0080"/>
    <w:rsid w:val="002C2C16"/>
    <w:rsid w:val="002C4E0B"/>
    <w:rsid w:val="002D4B83"/>
    <w:rsid w:val="002D7FF6"/>
    <w:rsid w:val="002E1B65"/>
    <w:rsid w:val="002E2A9A"/>
    <w:rsid w:val="002E3ED2"/>
    <w:rsid w:val="002E4D6E"/>
    <w:rsid w:val="002E7851"/>
    <w:rsid w:val="002F022A"/>
    <w:rsid w:val="002F326D"/>
    <w:rsid w:val="0030403B"/>
    <w:rsid w:val="00305D4B"/>
    <w:rsid w:val="00317C3B"/>
    <w:rsid w:val="00322F7D"/>
    <w:rsid w:val="00324E27"/>
    <w:rsid w:val="003319B2"/>
    <w:rsid w:val="003340D1"/>
    <w:rsid w:val="00334AC8"/>
    <w:rsid w:val="00334ECD"/>
    <w:rsid w:val="003429DC"/>
    <w:rsid w:val="00343896"/>
    <w:rsid w:val="00346C3A"/>
    <w:rsid w:val="00351762"/>
    <w:rsid w:val="00354989"/>
    <w:rsid w:val="00357AB3"/>
    <w:rsid w:val="003739A1"/>
    <w:rsid w:val="00373F46"/>
    <w:rsid w:val="00374589"/>
    <w:rsid w:val="00377B4A"/>
    <w:rsid w:val="003840D0"/>
    <w:rsid w:val="00385460"/>
    <w:rsid w:val="0038689E"/>
    <w:rsid w:val="003909DB"/>
    <w:rsid w:val="00391094"/>
    <w:rsid w:val="0039392B"/>
    <w:rsid w:val="003960E8"/>
    <w:rsid w:val="0039710C"/>
    <w:rsid w:val="003A48DA"/>
    <w:rsid w:val="003A5CB2"/>
    <w:rsid w:val="003C0828"/>
    <w:rsid w:val="003C120C"/>
    <w:rsid w:val="003C255E"/>
    <w:rsid w:val="003C3D11"/>
    <w:rsid w:val="003C4387"/>
    <w:rsid w:val="003D0B42"/>
    <w:rsid w:val="003D11D2"/>
    <w:rsid w:val="003D2B9D"/>
    <w:rsid w:val="003D351F"/>
    <w:rsid w:val="003E04BE"/>
    <w:rsid w:val="003E42B5"/>
    <w:rsid w:val="0040154B"/>
    <w:rsid w:val="00403335"/>
    <w:rsid w:val="00403C5B"/>
    <w:rsid w:val="00405AC1"/>
    <w:rsid w:val="00410F79"/>
    <w:rsid w:val="00412A06"/>
    <w:rsid w:val="00412E0A"/>
    <w:rsid w:val="00413342"/>
    <w:rsid w:val="00420E6E"/>
    <w:rsid w:val="00423577"/>
    <w:rsid w:val="00425168"/>
    <w:rsid w:val="004269F3"/>
    <w:rsid w:val="00434997"/>
    <w:rsid w:val="00442955"/>
    <w:rsid w:val="00442A82"/>
    <w:rsid w:val="00442E77"/>
    <w:rsid w:val="00443A03"/>
    <w:rsid w:val="004468DB"/>
    <w:rsid w:val="0045265B"/>
    <w:rsid w:val="0045403F"/>
    <w:rsid w:val="00460C7B"/>
    <w:rsid w:val="0046389A"/>
    <w:rsid w:val="004655F3"/>
    <w:rsid w:val="00470961"/>
    <w:rsid w:val="00470A59"/>
    <w:rsid w:val="00471634"/>
    <w:rsid w:val="00471994"/>
    <w:rsid w:val="00476C62"/>
    <w:rsid w:val="00480B93"/>
    <w:rsid w:val="00482615"/>
    <w:rsid w:val="0049145D"/>
    <w:rsid w:val="00495C73"/>
    <w:rsid w:val="004A0587"/>
    <w:rsid w:val="004A453B"/>
    <w:rsid w:val="004A470E"/>
    <w:rsid w:val="004B07F2"/>
    <w:rsid w:val="004B1A9D"/>
    <w:rsid w:val="004B4429"/>
    <w:rsid w:val="004B6DD7"/>
    <w:rsid w:val="004C0BF2"/>
    <w:rsid w:val="004C1CFF"/>
    <w:rsid w:val="004C39FD"/>
    <w:rsid w:val="004D1E6D"/>
    <w:rsid w:val="004D5265"/>
    <w:rsid w:val="004D7BF5"/>
    <w:rsid w:val="004D7FEC"/>
    <w:rsid w:val="004E29A7"/>
    <w:rsid w:val="004E2A27"/>
    <w:rsid w:val="004E4D19"/>
    <w:rsid w:val="004E65DC"/>
    <w:rsid w:val="004E79CE"/>
    <w:rsid w:val="004E7F08"/>
    <w:rsid w:val="00500161"/>
    <w:rsid w:val="0050163F"/>
    <w:rsid w:val="00502CF7"/>
    <w:rsid w:val="00503371"/>
    <w:rsid w:val="00503D05"/>
    <w:rsid w:val="00505C09"/>
    <w:rsid w:val="00506831"/>
    <w:rsid w:val="0051199A"/>
    <w:rsid w:val="005151C2"/>
    <w:rsid w:val="005325DA"/>
    <w:rsid w:val="00534069"/>
    <w:rsid w:val="00534281"/>
    <w:rsid w:val="00534B2C"/>
    <w:rsid w:val="00540FEE"/>
    <w:rsid w:val="00545A3B"/>
    <w:rsid w:val="00545B10"/>
    <w:rsid w:val="00546028"/>
    <w:rsid w:val="00546372"/>
    <w:rsid w:val="005470AB"/>
    <w:rsid w:val="005506B9"/>
    <w:rsid w:val="00555D54"/>
    <w:rsid w:val="00557598"/>
    <w:rsid w:val="00561BED"/>
    <w:rsid w:val="00570EE0"/>
    <w:rsid w:val="005919B7"/>
    <w:rsid w:val="0059364E"/>
    <w:rsid w:val="00596AF4"/>
    <w:rsid w:val="005A217C"/>
    <w:rsid w:val="005A2C16"/>
    <w:rsid w:val="005A3ABF"/>
    <w:rsid w:val="005A7AF0"/>
    <w:rsid w:val="005B07BC"/>
    <w:rsid w:val="005B2784"/>
    <w:rsid w:val="005C7B9E"/>
    <w:rsid w:val="005D3959"/>
    <w:rsid w:val="005E15D1"/>
    <w:rsid w:val="005E3B5E"/>
    <w:rsid w:val="005E3D1A"/>
    <w:rsid w:val="005E507B"/>
    <w:rsid w:val="005F1360"/>
    <w:rsid w:val="005F22CC"/>
    <w:rsid w:val="005F28EF"/>
    <w:rsid w:val="005F346D"/>
    <w:rsid w:val="005F79D6"/>
    <w:rsid w:val="00613495"/>
    <w:rsid w:val="006221FC"/>
    <w:rsid w:val="0062629F"/>
    <w:rsid w:val="006313C4"/>
    <w:rsid w:val="00631636"/>
    <w:rsid w:val="00632137"/>
    <w:rsid w:val="0064023C"/>
    <w:rsid w:val="0064179D"/>
    <w:rsid w:val="00646ABC"/>
    <w:rsid w:val="006471F9"/>
    <w:rsid w:val="00652B00"/>
    <w:rsid w:val="00654822"/>
    <w:rsid w:val="00654FFE"/>
    <w:rsid w:val="00666333"/>
    <w:rsid w:val="006676A9"/>
    <w:rsid w:val="00675ABD"/>
    <w:rsid w:val="00676EF1"/>
    <w:rsid w:val="0068042F"/>
    <w:rsid w:val="00682DEE"/>
    <w:rsid w:val="006A3D60"/>
    <w:rsid w:val="006B4626"/>
    <w:rsid w:val="006B4785"/>
    <w:rsid w:val="006B7D6D"/>
    <w:rsid w:val="006C07B4"/>
    <w:rsid w:val="006C18DE"/>
    <w:rsid w:val="006C5CFD"/>
    <w:rsid w:val="006D143A"/>
    <w:rsid w:val="006D176B"/>
    <w:rsid w:val="006D275B"/>
    <w:rsid w:val="006D29F2"/>
    <w:rsid w:val="006D5634"/>
    <w:rsid w:val="006D5657"/>
    <w:rsid w:val="006D593F"/>
    <w:rsid w:val="006D6829"/>
    <w:rsid w:val="006D7280"/>
    <w:rsid w:val="006E093D"/>
    <w:rsid w:val="006E0B21"/>
    <w:rsid w:val="006E3EA5"/>
    <w:rsid w:val="006F0BD6"/>
    <w:rsid w:val="006F6F4A"/>
    <w:rsid w:val="00701584"/>
    <w:rsid w:val="007064EC"/>
    <w:rsid w:val="00707FF4"/>
    <w:rsid w:val="00710CF0"/>
    <w:rsid w:val="00710E52"/>
    <w:rsid w:val="0071404B"/>
    <w:rsid w:val="00716688"/>
    <w:rsid w:val="00720226"/>
    <w:rsid w:val="00721BF2"/>
    <w:rsid w:val="00722F49"/>
    <w:rsid w:val="00723185"/>
    <w:rsid w:val="00723613"/>
    <w:rsid w:val="00725235"/>
    <w:rsid w:val="00726EC4"/>
    <w:rsid w:val="007274AC"/>
    <w:rsid w:val="00731976"/>
    <w:rsid w:val="007355AA"/>
    <w:rsid w:val="00736294"/>
    <w:rsid w:val="00747DE7"/>
    <w:rsid w:val="007503E4"/>
    <w:rsid w:val="00753139"/>
    <w:rsid w:val="0075549B"/>
    <w:rsid w:val="0075626E"/>
    <w:rsid w:val="00761C30"/>
    <w:rsid w:val="00763125"/>
    <w:rsid w:val="0076664C"/>
    <w:rsid w:val="00767BB1"/>
    <w:rsid w:val="0077507F"/>
    <w:rsid w:val="007821F8"/>
    <w:rsid w:val="00784314"/>
    <w:rsid w:val="007860DF"/>
    <w:rsid w:val="00795E84"/>
    <w:rsid w:val="007A268D"/>
    <w:rsid w:val="007A3DDE"/>
    <w:rsid w:val="007A4AB6"/>
    <w:rsid w:val="007A6420"/>
    <w:rsid w:val="007B1437"/>
    <w:rsid w:val="007B1652"/>
    <w:rsid w:val="007B609C"/>
    <w:rsid w:val="007B70E0"/>
    <w:rsid w:val="007C08C7"/>
    <w:rsid w:val="007C7AF4"/>
    <w:rsid w:val="007D3B4B"/>
    <w:rsid w:val="007D6703"/>
    <w:rsid w:val="007E1F7A"/>
    <w:rsid w:val="007E2564"/>
    <w:rsid w:val="007E53B5"/>
    <w:rsid w:val="007F0CD6"/>
    <w:rsid w:val="007F1652"/>
    <w:rsid w:val="007F307D"/>
    <w:rsid w:val="007F78AC"/>
    <w:rsid w:val="00800A0E"/>
    <w:rsid w:val="00800D4C"/>
    <w:rsid w:val="00837302"/>
    <w:rsid w:val="00837E4F"/>
    <w:rsid w:val="00837FEC"/>
    <w:rsid w:val="00844117"/>
    <w:rsid w:val="00846368"/>
    <w:rsid w:val="008474D3"/>
    <w:rsid w:val="00861096"/>
    <w:rsid w:val="00864454"/>
    <w:rsid w:val="008644FF"/>
    <w:rsid w:val="00865AD8"/>
    <w:rsid w:val="00866314"/>
    <w:rsid w:val="00870580"/>
    <w:rsid w:val="00876DFB"/>
    <w:rsid w:val="00884D14"/>
    <w:rsid w:val="00887556"/>
    <w:rsid w:val="00891A11"/>
    <w:rsid w:val="00894C4E"/>
    <w:rsid w:val="00895C3D"/>
    <w:rsid w:val="0089774E"/>
    <w:rsid w:val="008A295C"/>
    <w:rsid w:val="008A7157"/>
    <w:rsid w:val="008C13E8"/>
    <w:rsid w:val="008C161B"/>
    <w:rsid w:val="008C3961"/>
    <w:rsid w:val="008C5703"/>
    <w:rsid w:val="008C6A5B"/>
    <w:rsid w:val="008C79B2"/>
    <w:rsid w:val="008D2CED"/>
    <w:rsid w:val="008D4596"/>
    <w:rsid w:val="008D661D"/>
    <w:rsid w:val="008D6A5F"/>
    <w:rsid w:val="008E333D"/>
    <w:rsid w:val="008E4F6B"/>
    <w:rsid w:val="008F18B0"/>
    <w:rsid w:val="008F1D32"/>
    <w:rsid w:val="008F679E"/>
    <w:rsid w:val="008F768E"/>
    <w:rsid w:val="009001E0"/>
    <w:rsid w:val="00901D3A"/>
    <w:rsid w:val="00917595"/>
    <w:rsid w:val="00921DD3"/>
    <w:rsid w:val="00922404"/>
    <w:rsid w:val="009236B2"/>
    <w:rsid w:val="00935F1B"/>
    <w:rsid w:val="00937EF9"/>
    <w:rsid w:val="00940304"/>
    <w:rsid w:val="00944621"/>
    <w:rsid w:val="009459C9"/>
    <w:rsid w:val="00946182"/>
    <w:rsid w:val="00947E7E"/>
    <w:rsid w:val="00950170"/>
    <w:rsid w:val="00950E73"/>
    <w:rsid w:val="00951A8A"/>
    <w:rsid w:val="00963056"/>
    <w:rsid w:val="00966E3A"/>
    <w:rsid w:val="009829A8"/>
    <w:rsid w:val="00990264"/>
    <w:rsid w:val="00992496"/>
    <w:rsid w:val="00996C64"/>
    <w:rsid w:val="00996DC9"/>
    <w:rsid w:val="00997B1A"/>
    <w:rsid w:val="009A42D3"/>
    <w:rsid w:val="009B5C00"/>
    <w:rsid w:val="009B77CB"/>
    <w:rsid w:val="009C61FF"/>
    <w:rsid w:val="009D076D"/>
    <w:rsid w:val="009D28C8"/>
    <w:rsid w:val="009D4961"/>
    <w:rsid w:val="009D67EE"/>
    <w:rsid w:val="009E1573"/>
    <w:rsid w:val="009E2E0E"/>
    <w:rsid w:val="009E6316"/>
    <w:rsid w:val="009F118F"/>
    <w:rsid w:val="009F3378"/>
    <w:rsid w:val="009F47F5"/>
    <w:rsid w:val="009F6DF7"/>
    <w:rsid w:val="00A02565"/>
    <w:rsid w:val="00A06658"/>
    <w:rsid w:val="00A06A2C"/>
    <w:rsid w:val="00A0769A"/>
    <w:rsid w:val="00A07C62"/>
    <w:rsid w:val="00A13630"/>
    <w:rsid w:val="00A14B5E"/>
    <w:rsid w:val="00A17A02"/>
    <w:rsid w:val="00A320DD"/>
    <w:rsid w:val="00A35A2F"/>
    <w:rsid w:val="00A42176"/>
    <w:rsid w:val="00A438C4"/>
    <w:rsid w:val="00A46FB0"/>
    <w:rsid w:val="00A5744A"/>
    <w:rsid w:val="00A60104"/>
    <w:rsid w:val="00A62FEF"/>
    <w:rsid w:val="00A65F15"/>
    <w:rsid w:val="00A73EBC"/>
    <w:rsid w:val="00A82B40"/>
    <w:rsid w:val="00A840A4"/>
    <w:rsid w:val="00A95EF7"/>
    <w:rsid w:val="00A96DF7"/>
    <w:rsid w:val="00AA2A7F"/>
    <w:rsid w:val="00AA41FA"/>
    <w:rsid w:val="00AA4B97"/>
    <w:rsid w:val="00AA4E3E"/>
    <w:rsid w:val="00AB1AE6"/>
    <w:rsid w:val="00AB45F5"/>
    <w:rsid w:val="00AB5039"/>
    <w:rsid w:val="00AC400D"/>
    <w:rsid w:val="00AD679B"/>
    <w:rsid w:val="00AD6D9E"/>
    <w:rsid w:val="00AE333B"/>
    <w:rsid w:val="00AE54EC"/>
    <w:rsid w:val="00AF0763"/>
    <w:rsid w:val="00AF09B0"/>
    <w:rsid w:val="00B01E36"/>
    <w:rsid w:val="00B022B2"/>
    <w:rsid w:val="00B037BC"/>
    <w:rsid w:val="00B061FD"/>
    <w:rsid w:val="00B169C6"/>
    <w:rsid w:val="00B213B0"/>
    <w:rsid w:val="00B3072D"/>
    <w:rsid w:val="00B3572D"/>
    <w:rsid w:val="00B37D90"/>
    <w:rsid w:val="00B4044A"/>
    <w:rsid w:val="00B42922"/>
    <w:rsid w:val="00B4341C"/>
    <w:rsid w:val="00B445CF"/>
    <w:rsid w:val="00B478AD"/>
    <w:rsid w:val="00B534EB"/>
    <w:rsid w:val="00B57C40"/>
    <w:rsid w:val="00B63C4B"/>
    <w:rsid w:val="00B661DA"/>
    <w:rsid w:val="00B735FF"/>
    <w:rsid w:val="00B742F2"/>
    <w:rsid w:val="00B75F98"/>
    <w:rsid w:val="00B844AC"/>
    <w:rsid w:val="00B90DCF"/>
    <w:rsid w:val="00B91E32"/>
    <w:rsid w:val="00B921D6"/>
    <w:rsid w:val="00B94ADE"/>
    <w:rsid w:val="00B962E8"/>
    <w:rsid w:val="00B969E0"/>
    <w:rsid w:val="00BA4FCA"/>
    <w:rsid w:val="00BB12EC"/>
    <w:rsid w:val="00BB2C78"/>
    <w:rsid w:val="00BB5687"/>
    <w:rsid w:val="00BB72F1"/>
    <w:rsid w:val="00BB761B"/>
    <w:rsid w:val="00BD097F"/>
    <w:rsid w:val="00BD0DA6"/>
    <w:rsid w:val="00BD4BAA"/>
    <w:rsid w:val="00BD6064"/>
    <w:rsid w:val="00BE2644"/>
    <w:rsid w:val="00BE6893"/>
    <w:rsid w:val="00BE7981"/>
    <w:rsid w:val="00BF1578"/>
    <w:rsid w:val="00BF4CCC"/>
    <w:rsid w:val="00BF5655"/>
    <w:rsid w:val="00C04CC5"/>
    <w:rsid w:val="00C04D98"/>
    <w:rsid w:val="00C0607C"/>
    <w:rsid w:val="00C06A75"/>
    <w:rsid w:val="00C12A08"/>
    <w:rsid w:val="00C14018"/>
    <w:rsid w:val="00C174E0"/>
    <w:rsid w:val="00C20871"/>
    <w:rsid w:val="00C20929"/>
    <w:rsid w:val="00C24003"/>
    <w:rsid w:val="00C2400A"/>
    <w:rsid w:val="00C27368"/>
    <w:rsid w:val="00C314E1"/>
    <w:rsid w:val="00C36962"/>
    <w:rsid w:val="00C4149F"/>
    <w:rsid w:val="00C42B66"/>
    <w:rsid w:val="00C43334"/>
    <w:rsid w:val="00C528D7"/>
    <w:rsid w:val="00C553DE"/>
    <w:rsid w:val="00C73654"/>
    <w:rsid w:val="00C73A30"/>
    <w:rsid w:val="00C773EF"/>
    <w:rsid w:val="00C81BF7"/>
    <w:rsid w:val="00C86E2D"/>
    <w:rsid w:val="00C92DD8"/>
    <w:rsid w:val="00C94ABF"/>
    <w:rsid w:val="00C961E2"/>
    <w:rsid w:val="00C96830"/>
    <w:rsid w:val="00CA14F9"/>
    <w:rsid w:val="00CA1E15"/>
    <w:rsid w:val="00CA2005"/>
    <w:rsid w:val="00CA2E32"/>
    <w:rsid w:val="00CA3AA3"/>
    <w:rsid w:val="00CA5C1F"/>
    <w:rsid w:val="00CA6417"/>
    <w:rsid w:val="00CB4D4C"/>
    <w:rsid w:val="00CC2549"/>
    <w:rsid w:val="00CC3B04"/>
    <w:rsid w:val="00CC658A"/>
    <w:rsid w:val="00CD0AED"/>
    <w:rsid w:val="00CD475A"/>
    <w:rsid w:val="00CD5010"/>
    <w:rsid w:val="00CD7D73"/>
    <w:rsid w:val="00CE775C"/>
    <w:rsid w:val="00CF0910"/>
    <w:rsid w:val="00CF7D08"/>
    <w:rsid w:val="00D01272"/>
    <w:rsid w:val="00D01718"/>
    <w:rsid w:val="00D03C3F"/>
    <w:rsid w:val="00D041F5"/>
    <w:rsid w:val="00D07A41"/>
    <w:rsid w:val="00D10CD1"/>
    <w:rsid w:val="00D123A7"/>
    <w:rsid w:val="00D13A50"/>
    <w:rsid w:val="00D14857"/>
    <w:rsid w:val="00D17701"/>
    <w:rsid w:val="00D20980"/>
    <w:rsid w:val="00D21628"/>
    <w:rsid w:val="00D22109"/>
    <w:rsid w:val="00D2216B"/>
    <w:rsid w:val="00D32E90"/>
    <w:rsid w:val="00D3785A"/>
    <w:rsid w:val="00D417D3"/>
    <w:rsid w:val="00D43C58"/>
    <w:rsid w:val="00D4445F"/>
    <w:rsid w:val="00D52522"/>
    <w:rsid w:val="00D55BBE"/>
    <w:rsid w:val="00D6154F"/>
    <w:rsid w:val="00D63318"/>
    <w:rsid w:val="00D649D3"/>
    <w:rsid w:val="00D7760F"/>
    <w:rsid w:val="00D822F0"/>
    <w:rsid w:val="00DB4BAD"/>
    <w:rsid w:val="00DB6E99"/>
    <w:rsid w:val="00DC665F"/>
    <w:rsid w:val="00DC71CF"/>
    <w:rsid w:val="00DD111A"/>
    <w:rsid w:val="00DD20FE"/>
    <w:rsid w:val="00DD2162"/>
    <w:rsid w:val="00DD387D"/>
    <w:rsid w:val="00DD4B38"/>
    <w:rsid w:val="00DD7A6C"/>
    <w:rsid w:val="00DE06D1"/>
    <w:rsid w:val="00DE3B08"/>
    <w:rsid w:val="00DE7164"/>
    <w:rsid w:val="00DF70E9"/>
    <w:rsid w:val="00DF754E"/>
    <w:rsid w:val="00DF780F"/>
    <w:rsid w:val="00E02362"/>
    <w:rsid w:val="00E02760"/>
    <w:rsid w:val="00E02879"/>
    <w:rsid w:val="00E02CF7"/>
    <w:rsid w:val="00E04CF1"/>
    <w:rsid w:val="00E05F8C"/>
    <w:rsid w:val="00E125A7"/>
    <w:rsid w:val="00E13B91"/>
    <w:rsid w:val="00E13F21"/>
    <w:rsid w:val="00E16AD5"/>
    <w:rsid w:val="00E17A39"/>
    <w:rsid w:val="00E240C9"/>
    <w:rsid w:val="00E25878"/>
    <w:rsid w:val="00E400DC"/>
    <w:rsid w:val="00E41123"/>
    <w:rsid w:val="00E4544D"/>
    <w:rsid w:val="00E46739"/>
    <w:rsid w:val="00E467F0"/>
    <w:rsid w:val="00E54E00"/>
    <w:rsid w:val="00E57518"/>
    <w:rsid w:val="00E61157"/>
    <w:rsid w:val="00E616BE"/>
    <w:rsid w:val="00E62D28"/>
    <w:rsid w:val="00E63560"/>
    <w:rsid w:val="00E7556F"/>
    <w:rsid w:val="00E759D3"/>
    <w:rsid w:val="00E7608C"/>
    <w:rsid w:val="00E76A06"/>
    <w:rsid w:val="00E81B1A"/>
    <w:rsid w:val="00E9007A"/>
    <w:rsid w:val="00E92B9B"/>
    <w:rsid w:val="00E97696"/>
    <w:rsid w:val="00EA045A"/>
    <w:rsid w:val="00EA0570"/>
    <w:rsid w:val="00EA53C3"/>
    <w:rsid w:val="00EA72A6"/>
    <w:rsid w:val="00EB2395"/>
    <w:rsid w:val="00EB2804"/>
    <w:rsid w:val="00EB2BDF"/>
    <w:rsid w:val="00EB36CE"/>
    <w:rsid w:val="00EB654B"/>
    <w:rsid w:val="00EC1182"/>
    <w:rsid w:val="00EC1584"/>
    <w:rsid w:val="00EC7A4A"/>
    <w:rsid w:val="00ED01E8"/>
    <w:rsid w:val="00ED1259"/>
    <w:rsid w:val="00ED2A10"/>
    <w:rsid w:val="00ED6A6B"/>
    <w:rsid w:val="00ED6F7D"/>
    <w:rsid w:val="00EE6C55"/>
    <w:rsid w:val="00EE7906"/>
    <w:rsid w:val="00EF3EAB"/>
    <w:rsid w:val="00EF48CA"/>
    <w:rsid w:val="00EF5A29"/>
    <w:rsid w:val="00EF6231"/>
    <w:rsid w:val="00EF73D7"/>
    <w:rsid w:val="00F01CFD"/>
    <w:rsid w:val="00F05805"/>
    <w:rsid w:val="00F12BB4"/>
    <w:rsid w:val="00F14EB7"/>
    <w:rsid w:val="00F152B8"/>
    <w:rsid w:val="00F17E44"/>
    <w:rsid w:val="00F20397"/>
    <w:rsid w:val="00F211BE"/>
    <w:rsid w:val="00F37BA2"/>
    <w:rsid w:val="00F5702A"/>
    <w:rsid w:val="00F57C69"/>
    <w:rsid w:val="00F728AD"/>
    <w:rsid w:val="00F775C2"/>
    <w:rsid w:val="00F834C7"/>
    <w:rsid w:val="00F8657B"/>
    <w:rsid w:val="00F93770"/>
    <w:rsid w:val="00F96C41"/>
    <w:rsid w:val="00FC43B8"/>
    <w:rsid w:val="00FC576F"/>
    <w:rsid w:val="00FC5BE5"/>
    <w:rsid w:val="00FC6CCC"/>
    <w:rsid w:val="00FC7F50"/>
    <w:rsid w:val="00FE38DD"/>
    <w:rsid w:val="00FE3B33"/>
    <w:rsid w:val="00FE4E47"/>
    <w:rsid w:val="00FE7372"/>
    <w:rsid w:val="00FF0E03"/>
    <w:rsid w:val="00FF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FB070"/>
  <w15:docId w15:val="{CE70E7D1-59F6-4906-8F8E-556AF02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EAB"/>
    <w:rPr>
      <w:sz w:val="24"/>
      <w:szCs w:val="24"/>
    </w:rPr>
  </w:style>
  <w:style w:type="paragraph" w:styleId="6">
    <w:name w:val="heading 6"/>
    <w:basedOn w:val="a"/>
    <w:next w:val="a"/>
    <w:qFormat/>
    <w:rsid w:val="00E7608C"/>
    <w:pPr>
      <w:autoSpaceDE w:val="0"/>
      <w:autoSpaceDN w:val="0"/>
      <w:spacing w:before="240" w:after="60"/>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eichenDeutsch">
    <w:name w:val="Zeichen Deutsch"/>
    <w:rsid w:val="00E7608C"/>
    <w:rPr>
      <w:rFonts w:ascii="Times" w:hAnsi="Times"/>
      <w:sz w:val="20"/>
    </w:rPr>
  </w:style>
  <w:style w:type="paragraph" w:styleId="a4">
    <w:name w:val="Body Text Indent"/>
    <w:basedOn w:val="a"/>
    <w:rsid w:val="00E7608C"/>
    <w:pPr>
      <w:autoSpaceDE w:val="0"/>
      <w:autoSpaceDN w:val="0"/>
      <w:jc w:val="both"/>
    </w:pPr>
    <w:rPr>
      <w:color w:val="FF0000"/>
      <w:sz w:val="20"/>
      <w:lang w:val="en-GB"/>
    </w:rPr>
  </w:style>
  <w:style w:type="paragraph" w:styleId="2">
    <w:name w:val="Body Text 2"/>
    <w:basedOn w:val="a"/>
    <w:rsid w:val="00E7608C"/>
    <w:pPr>
      <w:autoSpaceDE w:val="0"/>
      <w:autoSpaceDN w:val="0"/>
      <w:jc w:val="both"/>
    </w:pPr>
    <w:rPr>
      <w:color w:val="000000"/>
      <w:szCs w:val="20"/>
    </w:rPr>
  </w:style>
  <w:style w:type="paragraph" w:customStyle="1" w:styleId="Rubrik">
    <w:name w:val="Rubrik"/>
    <w:basedOn w:val="a"/>
    <w:next w:val="a"/>
    <w:rsid w:val="00E7608C"/>
    <w:pPr>
      <w:tabs>
        <w:tab w:val="left" w:pos="1134"/>
        <w:tab w:val="left" w:pos="2268"/>
        <w:tab w:val="left" w:pos="3402"/>
        <w:tab w:val="left" w:pos="5103"/>
        <w:tab w:val="left" w:pos="6804"/>
        <w:tab w:val="left" w:pos="7938"/>
      </w:tabs>
      <w:spacing w:line="288" w:lineRule="auto"/>
    </w:pPr>
    <w:rPr>
      <w:b/>
      <w:caps/>
      <w:szCs w:val="20"/>
      <w:lang w:val="sv-SE"/>
    </w:rPr>
  </w:style>
  <w:style w:type="paragraph" w:customStyle="1" w:styleId="Absatz-Standardschriftar">
    <w:name w:val="Absatz-Standardschriftar"/>
    <w:rsid w:val="00DF754E"/>
    <w:pPr>
      <w:overflowPunct w:val="0"/>
      <w:autoSpaceDE w:val="0"/>
      <w:autoSpaceDN w:val="0"/>
      <w:adjustRightInd w:val="0"/>
      <w:textAlignment w:val="baseline"/>
    </w:pPr>
    <w:rPr>
      <w:rFonts w:ascii="CG Times" w:hAnsi="CG Times"/>
    </w:rPr>
  </w:style>
  <w:style w:type="character" w:styleId="a5">
    <w:name w:val="annotation reference"/>
    <w:basedOn w:val="a0"/>
    <w:semiHidden/>
    <w:rsid w:val="00FF0E03"/>
    <w:rPr>
      <w:sz w:val="16"/>
      <w:szCs w:val="16"/>
    </w:rPr>
  </w:style>
  <w:style w:type="paragraph" w:styleId="a6">
    <w:name w:val="annotation text"/>
    <w:basedOn w:val="a"/>
    <w:semiHidden/>
    <w:rsid w:val="00FF0E03"/>
    <w:rPr>
      <w:sz w:val="20"/>
      <w:szCs w:val="20"/>
    </w:rPr>
  </w:style>
  <w:style w:type="paragraph" w:styleId="a7">
    <w:name w:val="annotation subject"/>
    <w:basedOn w:val="a6"/>
    <w:next w:val="a6"/>
    <w:semiHidden/>
    <w:rsid w:val="00FF0E03"/>
    <w:rPr>
      <w:b/>
      <w:bCs/>
    </w:rPr>
  </w:style>
  <w:style w:type="paragraph" w:styleId="a8">
    <w:name w:val="Balloon Text"/>
    <w:basedOn w:val="a"/>
    <w:semiHidden/>
    <w:rsid w:val="00FF0E03"/>
    <w:rPr>
      <w:rFonts w:ascii="Tahoma" w:hAnsi="Tahoma" w:cs="Tahoma"/>
      <w:sz w:val="16"/>
      <w:szCs w:val="16"/>
    </w:rPr>
  </w:style>
  <w:style w:type="character" w:styleId="a9">
    <w:name w:val="Hyperlink"/>
    <w:basedOn w:val="a0"/>
    <w:rsid w:val="0012599D"/>
    <w:rPr>
      <w:color w:val="0000FF"/>
      <w:u w:val="single"/>
    </w:rPr>
  </w:style>
  <w:style w:type="paragraph" w:styleId="aa">
    <w:name w:val="Body Text"/>
    <w:basedOn w:val="a"/>
    <w:rsid w:val="00F14EB7"/>
    <w:pPr>
      <w:spacing w:after="120"/>
    </w:pPr>
  </w:style>
  <w:style w:type="paragraph" w:styleId="ab">
    <w:name w:val="header"/>
    <w:basedOn w:val="a"/>
    <w:link w:val="ac"/>
    <w:rsid w:val="006E093D"/>
    <w:pPr>
      <w:tabs>
        <w:tab w:val="left" w:pos="1134"/>
        <w:tab w:val="left" w:pos="2268"/>
        <w:tab w:val="left" w:pos="3402"/>
        <w:tab w:val="center" w:pos="4153"/>
        <w:tab w:val="left" w:pos="5103"/>
        <w:tab w:val="left" w:pos="6804"/>
        <w:tab w:val="left" w:pos="7938"/>
        <w:tab w:val="right" w:pos="8306"/>
      </w:tabs>
      <w:spacing w:before="120"/>
    </w:pPr>
    <w:rPr>
      <w:rFonts w:eastAsia="Calibri"/>
      <w:lang w:val="sv-SE"/>
    </w:rPr>
  </w:style>
  <w:style w:type="character" w:customStyle="1" w:styleId="ac">
    <w:name w:val="Верхний колонтитул Знак"/>
    <w:basedOn w:val="a0"/>
    <w:link w:val="ab"/>
    <w:rsid w:val="006E093D"/>
    <w:rPr>
      <w:rFonts w:eastAsia="Calibri"/>
      <w:sz w:val="24"/>
      <w:szCs w:val="24"/>
      <w:lang w:val="sv-SE"/>
    </w:rPr>
  </w:style>
  <w:style w:type="character" w:customStyle="1" w:styleId="apple-style-span">
    <w:name w:val="apple-style-span"/>
    <w:basedOn w:val="a0"/>
    <w:uiPriority w:val="99"/>
    <w:rsid w:val="009F6DF7"/>
  </w:style>
  <w:style w:type="character" w:customStyle="1" w:styleId="apple-converted-space">
    <w:name w:val="apple-converted-space"/>
    <w:rsid w:val="00C14018"/>
  </w:style>
  <w:style w:type="paragraph" w:customStyle="1" w:styleId="Default">
    <w:name w:val="Default"/>
    <w:rsid w:val="006C07B4"/>
    <w:pPr>
      <w:autoSpaceDE w:val="0"/>
      <w:autoSpaceDN w:val="0"/>
      <w:adjustRightInd w:val="0"/>
    </w:pPr>
    <w:rPr>
      <w:color w:val="000000"/>
      <w:sz w:val="24"/>
      <w:szCs w:val="24"/>
    </w:rPr>
  </w:style>
  <w:style w:type="paragraph" w:styleId="ad">
    <w:name w:val="List Paragraph"/>
    <w:basedOn w:val="a"/>
    <w:uiPriority w:val="34"/>
    <w:qFormat/>
    <w:rsid w:val="0076664C"/>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rsid w:val="0015370A"/>
    <w:pPr>
      <w:spacing w:before="100" w:beforeAutospacing="1" w:after="100" w:afterAutospacing="1"/>
    </w:pPr>
  </w:style>
  <w:style w:type="character" w:customStyle="1" w:styleId="1">
    <w:name w:val="Основной текст + Полужирный1"/>
    <w:uiPriority w:val="99"/>
    <w:rsid w:val="00A73EBC"/>
    <w:rPr>
      <w:rFonts w:ascii="Times New Roman" w:hAnsi="Times New Roman"/>
      <w:b/>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E872-1447-4057-8834-6F636CCB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2256</Words>
  <Characters>12862</Characters>
  <Application>Microsoft Office Word</Application>
  <DocSecurity>0</DocSecurity>
  <Lines>107</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КОНТРАКТ</vt:lpstr>
      <vt:lpstr>КОНТРАКТ</vt:lpstr>
      <vt:lpstr>КОНТРАКТ</vt:lpstr>
    </vt:vector>
  </TitlesOfParts>
  <Company>ATLAS COPCO ZAO</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ITDept</dc:creator>
  <cp:lastModifiedBy>Александр Волобуев</cp:lastModifiedBy>
  <cp:revision>3</cp:revision>
  <cp:lastPrinted>2023-04-26T07:27:00Z</cp:lastPrinted>
  <dcterms:created xsi:type="dcterms:W3CDTF">2021-05-05T08:50:00Z</dcterms:created>
  <dcterms:modified xsi:type="dcterms:W3CDTF">2023-04-26T07:28:00Z</dcterms:modified>
</cp:coreProperties>
</file>